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90A" w:rsidRPr="00CC590A" w:rsidRDefault="00CC590A" w:rsidP="00CC590A">
      <w:pPr>
        <w:jc w:val="center"/>
        <w:rPr>
          <w:rFonts w:ascii="ＭＳ 明朝" w:eastAsia="ＭＳ 明朝" w:hAnsi="ＭＳ 明朝"/>
          <w:sz w:val="28"/>
          <w:szCs w:val="28"/>
        </w:rPr>
      </w:pPr>
      <w:r w:rsidRPr="00CC590A">
        <w:rPr>
          <w:rFonts w:ascii="ＭＳ 明朝" w:eastAsia="ＭＳ 明朝" w:hAnsi="ＭＳ 明朝" w:hint="eastAsia"/>
          <w:sz w:val="28"/>
          <w:szCs w:val="28"/>
        </w:rPr>
        <w:t>消　防　計　画</w:t>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A5034A">
        <w:rPr>
          <w:rFonts w:ascii="ＭＳ 明朝" w:eastAsia="ＭＳ 明朝" w:hAnsi="ＭＳ 明朝" w:hint="eastAsia"/>
          <w:color w:val="FF0000"/>
          <w:sz w:val="24"/>
          <w:szCs w:val="24"/>
        </w:rPr>
        <w:t>（目的）</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CC590A" w:rsidP="00CC590A">
      <w:pPr>
        <w:ind w:left="236" w:hangingChars="100" w:hanging="236"/>
        <w:rPr>
          <w:rFonts w:ascii="ＭＳ 明朝" w:eastAsia="ＭＳ 明朝" w:hAnsi="ＭＳ 明朝"/>
          <w:sz w:val="24"/>
          <w:szCs w:val="24"/>
        </w:rPr>
      </w:pPr>
      <w:r w:rsidRPr="00CC590A">
        <w:rPr>
          <w:rFonts w:ascii="ＭＳ 明朝" w:eastAsia="ＭＳ 明朝" w:hAnsi="ＭＳ 明朝" w:hint="eastAsia"/>
          <w:sz w:val="24"/>
          <w:szCs w:val="24"/>
        </w:rPr>
        <w:t xml:space="preserve">第１条　</w:t>
      </w:r>
      <w:r w:rsidRPr="00CC590A">
        <w:rPr>
          <w:rFonts w:ascii="ＭＳ 明朝" w:eastAsia="ＭＳ 明朝" w:hAnsi="ＭＳ 明朝"/>
          <w:sz w:val="24"/>
          <w:szCs w:val="24"/>
        </w:rPr>
        <w:t>この計画は、消防法第８条第１項に基づき，　　　　　　　における防火管理業務について必要な事項を定め、火災、地震その他の災害の予防及び人命の安全、被害の軽減を図ることを目的とする。</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p>
    <w:p w:rsidR="00A5034A" w:rsidRDefault="00CC590A" w:rsidP="004E74FD">
      <w:pPr>
        <w:ind w:leftChars="100" w:left="206" w:firstLineChars="100" w:firstLine="236"/>
        <w:rPr>
          <w:rFonts w:ascii="ＭＳ 明朝" w:eastAsia="ＭＳ 明朝" w:hAnsi="ＭＳ 明朝"/>
          <w:color w:val="FF0000"/>
          <w:sz w:val="24"/>
          <w:szCs w:val="24"/>
        </w:rPr>
      </w:pPr>
      <w:r w:rsidRPr="00CC590A">
        <w:rPr>
          <w:rFonts w:ascii="ＭＳ 明朝" w:eastAsia="ＭＳ 明朝" w:hAnsi="ＭＳ 明朝"/>
          <w:color w:val="FF0000"/>
          <w:sz w:val="24"/>
          <w:szCs w:val="24"/>
        </w:rPr>
        <w:t>また、</w:t>
      </w:r>
      <w:r w:rsidR="00A5034A">
        <w:rPr>
          <w:rFonts w:ascii="ＭＳ 明朝" w:eastAsia="ＭＳ 明朝" w:hAnsi="ＭＳ 明朝" w:hint="eastAsia"/>
          <w:color w:val="FF0000"/>
          <w:sz w:val="24"/>
          <w:szCs w:val="24"/>
        </w:rPr>
        <w:t>土砂災害警戒区域等における土砂災害防止対策の推進に関する法律（以下、「土砂災害防止法」という。）第８条の２第１項に基づき</w:t>
      </w:r>
      <w:r w:rsidRPr="00CC590A">
        <w:rPr>
          <w:rFonts w:ascii="ＭＳ 明朝" w:eastAsia="ＭＳ 明朝" w:hAnsi="ＭＳ 明朝"/>
          <w:color w:val="FF0000"/>
          <w:sz w:val="24"/>
          <w:szCs w:val="24"/>
        </w:rPr>
        <w:t>、</w:t>
      </w:r>
      <w:r w:rsidR="00A5034A">
        <w:rPr>
          <w:rFonts w:ascii="ＭＳ 明朝" w:eastAsia="ＭＳ 明朝" w:hAnsi="ＭＳ 明朝" w:hint="eastAsia"/>
          <w:color w:val="FF0000"/>
          <w:sz w:val="24"/>
          <w:szCs w:val="24"/>
        </w:rPr>
        <w:t>土砂災害時の</w:t>
      </w:r>
      <w:r w:rsidRPr="00CC590A">
        <w:rPr>
          <w:rFonts w:ascii="ＭＳ 明朝" w:eastAsia="ＭＳ 明朝" w:hAnsi="ＭＳ 明朝"/>
          <w:color w:val="FF0000"/>
          <w:sz w:val="24"/>
          <w:szCs w:val="24"/>
        </w:rPr>
        <w:t>円滑かつ迅速な避難の確保を図ることを目的とする。</w:t>
      </w:r>
    </w:p>
    <w:p w:rsidR="00CC590A" w:rsidRPr="00CC590A" w:rsidRDefault="00CC590A" w:rsidP="00A5034A">
      <w:pPr>
        <w:ind w:leftChars="100" w:left="206"/>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（消防計画の適用範囲）</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ind w:left="236" w:hangingChars="100" w:hanging="236"/>
        <w:rPr>
          <w:rFonts w:ascii="ＭＳ 明朝" w:eastAsia="ＭＳ 明朝" w:hAnsi="ＭＳ 明朝"/>
          <w:sz w:val="24"/>
          <w:szCs w:val="24"/>
        </w:rPr>
      </w:pPr>
      <w:r w:rsidRPr="00CC590A">
        <w:rPr>
          <w:rFonts w:ascii="ＭＳ 明朝" w:eastAsia="ＭＳ 明朝" w:hAnsi="ＭＳ 明朝" w:hint="eastAsia"/>
          <w:sz w:val="24"/>
          <w:szCs w:val="24"/>
        </w:rPr>
        <w:t xml:space="preserve">第２条　</w:t>
      </w:r>
      <w:r w:rsidRPr="00CC590A">
        <w:rPr>
          <w:rFonts w:ascii="ＭＳ 明朝" w:eastAsia="ＭＳ 明朝" w:hAnsi="ＭＳ 明朝"/>
          <w:sz w:val="24"/>
          <w:szCs w:val="24"/>
        </w:rPr>
        <w:t>この計画で定めたことは、管理権原の及ぶ　　　　　　　　に勤務等し、出入りするすべての者に適用する。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（防火管理者の権限と業務）</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p>
    <w:p w:rsidR="004E74FD" w:rsidRDefault="00CC590A" w:rsidP="004E74FD">
      <w:pPr>
        <w:rPr>
          <w:rFonts w:ascii="ＭＳ 明朝" w:eastAsia="ＭＳ 明朝" w:hAnsi="ＭＳ 明朝"/>
          <w:sz w:val="24"/>
          <w:szCs w:val="24"/>
        </w:rPr>
      </w:pPr>
      <w:r w:rsidRPr="00CC590A">
        <w:rPr>
          <w:rFonts w:ascii="ＭＳ 明朝" w:eastAsia="ＭＳ 明朝" w:hAnsi="ＭＳ 明朝" w:hint="eastAsia"/>
          <w:sz w:val="24"/>
          <w:szCs w:val="24"/>
        </w:rPr>
        <w:t xml:space="preserve">第３条　防火管理者は、　　　　　</w:t>
      </w:r>
      <w:r w:rsidRPr="00CC590A">
        <w:rPr>
          <w:rFonts w:ascii="ＭＳ 明朝" w:eastAsia="ＭＳ 明朝" w:hAnsi="ＭＳ 明朝"/>
          <w:sz w:val="24"/>
          <w:szCs w:val="24"/>
        </w:rPr>
        <w:t>とし、この計画の作成及び実行についてのすべ</w:t>
      </w:r>
      <w:r w:rsidRPr="00CC590A">
        <w:rPr>
          <w:rFonts w:ascii="ＭＳ 明朝" w:eastAsia="ＭＳ 明朝" w:hAnsi="ＭＳ 明朝" w:hint="eastAsia"/>
          <w:sz w:val="24"/>
          <w:szCs w:val="24"/>
        </w:rPr>
        <w:t>ての</w:t>
      </w:r>
    </w:p>
    <w:p w:rsidR="00CC590A" w:rsidRPr="00CC590A" w:rsidRDefault="00CC590A" w:rsidP="004E74FD">
      <w:pPr>
        <w:ind w:firstLineChars="100" w:firstLine="236"/>
        <w:rPr>
          <w:rFonts w:ascii="ＭＳ 明朝" w:eastAsia="ＭＳ 明朝" w:hAnsi="ＭＳ 明朝"/>
          <w:sz w:val="24"/>
          <w:szCs w:val="24"/>
        </w:rPr>
      </w:pPr>
      <w:r w:rsidRPr="00CC590A">
        <w:rPr>
          <w:rFonts w:ascii="ＭＳ 明朝" w:eastAsia="ＭＳ 明朝" w:hAnsi="ＭＳ 明朝" w:hint="eastAsia"/>
          <w:sz w:val="24"/>
          <w:szCs w:val="24"/>
        </w:rPr>
        <w:t>権限を有するとともに、次の業務を行うものとする。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D26118" w:rsidP="00D26118">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CC590A" w:rsidRPr="00CC590A">
        <w:rPr>
          <w:rFonts w:ascii="ＭＳ 明朝" w:eastAsia="ＭＳ 明朝" w:hAnsi="ＭＳ 明朝"/>
          <w:sz w:val="24"/>
          <w:szCs w:val="24"/>
        </w:rPr>
        <w:t xml:space="preserve">　消防計画の作成及び変更、並びに消防署への届出</w:t>
      </w:r>
      <w:r w:rsidR="00CC590A">
        <w:rPr>
          <w:rFonts w:ascii="ＭＳ 明朝" w:eastAsia="ＭＳ 明朝" w:hAnsi="ＭＳ 明朝"/>
          <w:sz w:val="24"/>
          <w:szCs w:val="24"/>
        </w:rPr>
        <w:tab/>
      </w:r>
      <w:r w:rsidR="00CC590A">
        <w:rPr>
          <w:rFonts w:ascii="ＭＳ 明朝" w:eastAsia="ＭＳ 明朝" w:hAnsi="ＭＳ 明朝"/>
          <w:sz w:val="24"/>
          <w:szCs w:val="24"/>
        </w:rPr>
        <w:tab/>
      </w:r>
    </w:p>
    <w:p w:rsidR="00CC590A" w:rsidRDefault="00D26118" w:rsidP="00CC590A">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00CC590A" w:rsidRPr="00CC590A">
        <w:rPr>
          <w:rFonts w:ascii="ＭＳ 明朝" w:eastAsia="ＭＳ 明朝" w:hAnsi="ＭＳ 明朝"/>
          <w:sz w:val="24"/>
          <w:szCs w:val="24"/>
        </w:rPr>
        <w:t xml:space="preserve">　消火、通報、避難誘導などの訓練の実施</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CC590A" w:rsidRDefault="00D26118" w:rsidP="00CC590A">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6"/>
          </mc:Choice>
          <mc:Fallback>
            <w:t>⑶</w:t>
          </mc:Fallback>
        </mc:AlternateContent>
      </w:r>
      <w:r w:rsidR="00CC590A" w:rsidRPr="00CC590A">
        <w:rPr>
          <w:rFonts w:ascii="ＭＳ 明朝" w:eastAsia="ＭＳ 明朝" w:hAnsi="ＭＳ 明朝"/>
          <w:sz w:val="24"/>
          <w:szCs w:val="24"/>
        </w:rPr>
        <w:t xml:space="preserve">　建築物、火気使用設備器具等の自主検査の実施及び監督</w:t>
      </w:r>
      <w:r w:rsidR="00CC590A">
        <w:rPr>
          <w:rFonts w:ascii="ＭＳ 明朝" w:eastAsia="ＭＳ 明朝" w:hAnsi="ＭＳ 明朝"/>
          <w:sz w:val="24"/>
          <w:szCs w:val="24"/>
        </w:rPr>
        <w:tab/>
      </w:r>
    </w:p>
    <w:p w:rsidR="00CC590A" w:rsidRDefault="00D26118" w:rsidP="00CC590A">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7"/>
          </mc:Choice>
          <mc:Fallback>
            <w:t>⑷</w:t>
          </mc:Fallback>
        </mc:AlternateContent>
      </w:r>
      <w:r w:rsidR="00CC590A" w:rsidRPr="00CC590A">
        <w:rPr>
          <w:rFonts w:ascii="ＭＳ 明朝" w:eastAsia="ＭＳ 明朝" w:hAnsi="ＭＳ 明朝"/>
          <w:sz w:val="24"/>
          <w:szCs w:val="24"/>
        </w:rPr>
        <w:t xml:space="preserve">　消防用設備等の法定点検、整備の実施及び監督</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CC590A" w:rsidRDefault="00D26118" w:rsidP="00CC590A">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8"/>
          </mc:Choice>
          <mc:Fallback>
            <w:t>⑸</w:t>
          </mc:Fallback>
        </mc:AlternateContent>
      </w:r>
      <w:r w:rsidR="00CC590A">
        <w:rPr>
          <w:rFonts w:ascii="ＭＳ 明朝" w:eastAsia="ＭＳ 明朝" w:hAnsi="ＭＳ 明朝" w:hint="eastAsia"/>
          <w:sz w:val="24"/>
          <w:szCs w:val="24"/>
        </w:rPr>
        <w:t xml:space="preserve">　</w:t>
      </w:r>
      <w:r w:rsidR="00CC590A" w:rsidRPr="00CC590A">
        <w:rPr>
          <w:rFonts w:ascii="ＭＳ 明朝" w:eastAsia="ＭＳ 明朝" w:hAnsi="ＭＳ 明朝"/>
          <w:sz w:val="24"/>
          <w:szCs w:val="24"/>
        </w:rPr>
        <w:t>火気の使用または取扱いに関する指導監督</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CC590A" w:rsidRPr="00CC590A" w:rsidRDefault="00D26118" w:rsidP="00CC590A">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9"/>
          </mc:Choice>
          <mc:Fallback>
            <w:t>⑹</w:t>
          </mc:Fallback>
        </mc:AlternateContent>
      </w:r>
      <w:r w:rsidR="00CC590A" w:rsidRPr="00CC590A">
        <w:rPr>
          <w:rFonts w:ascii="ＭＳ 明朝" w:eastAsia="ＭＳ 明朝" w:hAnsi="ＭＳ 明朝"/>
          <w:sz w:val="24"/>
          <w:szCs w:val="24"/>
        </w:rPr>
        <w:t xml:space="preserve">　その他、防火管理上必要な業務</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 xml:space="preserve">　</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（火災予防上の遵守事項）</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p>
    <w:p w:rsid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第４条　火災予防のため、すべての者は次の事項を遵守しなければならない。</w:t>
      </w:r>
    </w:p>
    <w:p w:rsidR="004E74FD" w:rsidRDefault="00D26118" w:rsidP="004E74FD">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CC590A">
        <w:rPr>
          <w:rFonts w:ascii="ＭＳ 明朝" w:eastAsia="ＭＳ 明朝" w:hAnsi="ＭＳ 明朝" w:hint="eastAsia"/>
          <w:sz w:val="24"/>
          <w:szCs w:val="24"/>
        </w:rPr>
        <w:t xml:space="preserve">　</w:t>
      </w:r>
      <w:r w:rsidR="00CC590A" w:rsidRPr="00CC590A">
        <w:rPr>
          <w:rFonts w:ascii="ＭＳ 明朝" w:eastAsia="ＭＳ 明朝" w:hAnsi="ＭＳ 明朝"/>
          <w:sz w:val="24"/>
          <w:szCs w:val="24"/>
        </w:rPr>
        <w:t>火気使用設備器具は、使用する前及び使用後</w:t>
      </w:r>
      <w:r w:rsidR="00CC590A">
        <w:rPr>
          <w:rFonts w:ascii="ＭＳ 明朝" w:eastAsia="ＭＳ 明朝" w:hAnsi="ＭＳ 明朝"/>
          <w:sz w:val="24"/>
          <w:szCs w:val="24"/>
        </w:rPr>
        <w:t>には必ず点検し、安全を確</w:t>
      </w:r>
      <w:r w:rsidR="00CC590A" w:rsidRPr="00CC590A">
        <w:rPr>
          <w:rFonts w:ascii="ＭＳ 明朝" w:eastAsia="ＭＳ 明朝" w:hAnsi="ＭＳ 明朝"/>
          <w:sz w:val="24"/>
          <w:szCs w:val="24"/>
        </w:rPr>
        <w:t>認するこ</w:t>
      </w:r>
    </w:p>
    <w:p w:rsidR="00CC590A" w:rsidRPr="00CC590A" w:rsidRDefault="00CC590A" w:rsidP="004E74FD">
      <w:pPr>
        <w:ind w:firstLineChars="200" w:firstLine="472"/>
        <w:rPr>
          <w:rFonts w:ascii="ＭＳ 明朝" w:eastAsia="ＭＳ 明朝" w:hAnsi="ＭＳ 明朝"/>
          <w:sz w:val="24"/>
          <w:szCs w:val="24"/>
        </w:rPr>
      </w:pPr>
      <w:r w:rsidRPr="00CC590A">
        <w:rPr>
          <w:rFonts w:ascii="ＭＳ 明朝" w:eastAsia="ＭＳ 明朝" w:hAnsi="ＭＳ 明朝"/>
          <w:sz w:val="24"/>
          <w:szCs w:val="24"/>
        </w:rPr>
        <w:t>と。</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 xml:space="preserve">　</w:t>
      </w:r>
      <w:r w:rsidR="00D26118">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Pr="00CC590A">
        <w:rPr>
          <w:rFonts w:ascii="ＭＳ 明朝" w:eastAsia="ＭＳ 明朝" w:hAnsi="ＭＳ 明朝"/>
          <w:sz w:val="24"/>
          <w:szCs w:val="24"/>
        </w:rPr>
        <w:t xml:space="preserve">　火気使用設備器具の周囲は、常に整理整頓しておくこと。</w:t>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D26118" w:rsidP="00CC590A">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6"/>
          </mc:Choice>
          <mc:Fallback>
            <w:t>⑶</w:t>
          </mc:Fallback>
        </mc:AlternateContent>
      </w:r>
      <w:r w:rsidR="00CC590A" w:rsidRPr="00CC590A">
        <w:rPr>
          <w:rFonts w:ascii="ＭＳ 明朝" w:eastAsia="ＭＳ 明朝" w:hAnsi="ＭＳ 明朝"/>
          <w:sz w:val="24"/>
          <w:szCs w:val="24"/>
        </w:rPr>
        <w:t xml:space="preserve">　終業時には、灰皿、吸い殻の後始末を完全にすること。</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4E74FD" w:rsidRDefault="00D26118" w:rsidP="004E74FD">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7"/>
          </mc:Choice>
          <mc:Fallback>
            <w:t>⑷</w:t>
          </mc:Fallback>
        </mc:AlternateContent>
      </w:r>
      <w:r w:rsidR="00CC590A" w:rsidRPr="00CC590A">
        <w:rPr>
          <w:rFonts w:ascii="ＭＳ 明朝" w:eastAsia="ＭＳ 明朝" w:hAnsi="ＭＳ 明朝"/>
          <w:sz w:val="24"/>
          <w:szCs w:val="24"/>
        </w:rPr>
        <w:t xml:space="preserve">　廊下、階段、通路、出入口その他の避難のために使用する施設には避難の障害と</w:t>
      </w:r>
    </w:p>
    <w:p w:rsidR="004E74FD" w:rsidRDefault="00CC590A" w:rsidP="004E74FD">
      <w:pPr>
        <w:ind w:firstLineChars="200" w:firstLine="472"/>
        <w:rPr>
          <w:rFonts w:ascii="ＭＳ 明朝" w:eastAsia="ＭＳ 明朝" w:hAnsi="ＭＳ 明朝"/>
          <w:sz w:val="24"/>
          <w:szCs w:val="24"/>
        </w:rPr>
      </w:pPr>
      <w:r w:rsidRPr="00CC590A">
        <w:rPr>
          <w:rFonts w:ascii="ＭＳ 明朝" w:eastAsia="ＭＳ 明朝" w:hAnsi="ＭＳ 明朝"/>
          <w:sz w:val="24"/>
          <w:szCs w:val="24"/>
        </w:rPr>
        <w:t>なる設備を設置したり、物品を置かないこと。また、避難口等に設ける戸は、容易</w:t>
      </w:r>
    </w:p>
    <w:p w:rsidR="00CC590A" w:rsidRDefault="00CC590A" w:rsidP="004E74FD">
      <w:pPr>
        <w:ind w:firstLineChars="200" w:firstLine="472"/>
        <w:rPr>
          <w:rFonts w:ascii="ＭＳ 明朝" w:eastAsia="ＭＳ 明朝" w:hAnsi="ＭＳ 明朝"/>
          <w:sz w:val="24"/>
          <w:szCs w:val="24"/>
        </w:rPr>
      </w:pPr>
      <w:r w:rsidRPr="00CC590A">
        <w:rPr>
          <w:rFonts w:ascii="ＭＳ 明朝" w:eastAsia="ＭＳ 明朝" w:hAnsi="ＭＳ 明朝"/>
          <w:sz w:val="24"/>
          <w:szCs w:val="24"/>
        </w:rPr>
        <w:t>に開錠し開放できるようにしておくこと。</w:t>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4E74FD" w:rsidRDefault="00D26118" w:rsidP="004E74FD">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8"/>
          </mc:Choice>
          <mc:Fallback>
            <w:t>⑸</w:t>
          </mc:Fallback>
        </mc:AlternateContent>
      </w:r>
      <w:r w:rsidR="00CC590A">
        <w:rPr>
          <w:rFonts w:ascii="ＭＳ 明朝" w:eastAsia="ＭＳ 明朝" w:hAnsi="ＭＳ 明朝"/>
          <w:sz w:val="24"/>
          <w:szCs w:val="24"/>
        </w:rPr>
        <w:t xml:space="preserve">  </w:t>
      </w:r>
      <w:r w:rsidR="00CC590A" w:rsidRPr="00CC590A">
        <w:rPr>
          <w:rFonts w:ascii="ＭＳ 明朝" w:eastAsia="ＭＳ 明朝" w:hAnsi="ＭＳ 明朝"/>
          <w:sz w:val="24"/>
          <w:szCs w:val="24"/>
        </w:rPr>
        <w:t xml:space="preserve">　　　</w:t>
      </w:r>
      <w:r w:rsidR="00CC590A">
        <w:rPr>
          <w:rFonts w:ascii="ＭＳ 明朝" w:eastAsia="ＭＳ 明朝" w:hAnsi="ＭＳ 明朝" w:hint="eastAsia"/>
          <w:sz w:val="24"/>
          <w:szCs w:val="24"/>
        </w:rPr>
        <w:t xml:space="preserve">　　　　　</w:t>
      </w:r>
      <w:r w:rsidR="00CC590A" w:rsidRPr="00CC590A">
        <w:rPr>
          <w:rFonts w:ascii="ＭＳ 明朝" w:eastAsia="ＭＳ 明朝" w:hAnsi="ＭＳ 明朝"/>
          <w:sz w:val="24"/>
          <w:szCs w:val="24"/>
        </w:rPr>
        <w:t>で工事を行う者は、火気管理等について防火管理者の指示を</w:t>
      </w:r>
    </w:p>
    <w:p w:rsidR="00CC590A" w:rsidRDefault="00CC590A" w:rsidP="004E74FD">
      <w:pPr>
        <w:ind w:firstLineChars="200" w:firstLine="472"/>
        <w:rPr>
          <w:rFonts w:ascii="ＭＳ 明朝" w:eastAsia="ＭＳ 明朝" w:hAnsi="ＭＳ 明朝"/>
          <w:sz w:val="24"/>
          <w:szCs w:val="24"/>
        </w:rPr>
      </w:pPr>
      <w:r w:rsidRPr="00CC590A">
        <w:rPr>
          <w:rFonts w:ascii="ＭＳ 明朝" w:eastAsia="ＭＳ 明朝" w:hAnsi="ＭＳ 明朝"/>
          <w:sz w:val="24"/>
          <w:szCs w:val="24"/>
        </w:rPr>
        <w:t>受けて行うこと。</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ind w:firstLineChars="250" w:firstLine="590"/>
        <w:rPr>
          <w:rFonts w:ascii="ＭＳ 明朝" w:eastAsia="ＭＳ 明朝" w:hAnsi="ＭＳ 明朝"/>
          <w:sz w:val="24"/>
          <w:szCs w:val="24"/>
        </w:rPr>
      </w:pP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（建築等の自主検査）</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4E74FD">
      <w:pPr>
        <w:ind w:left="236" w:hangingChars="100" w:hanging="236"/>
        <w:rPr>
          <w:rFonts w:ascii="ＭＳ 明朝" w:eastAsia="ＭＳ 明朝" w:hAnsi="ＭＳ 明朝"/>
          <w:sz w:val="24"/>
          <w:szCs w:val="24"/>
        </w:rPr>
      </w:pPr>
      <w:r w:rsidRPr="00CC590A">
        <w:rPr>
          <w:rFonts w:ascii="ＭＳ 明朝" w:eastAsia="ＭＳ 明朝" w:hAnsi="ＭＳ 明朝" w:hint="eastAsia"/>
          <w:sz w:val="24"/>
          <w:szCs w:val="24"/>
        </w:rPr>
        <w:lastRenderedPageBreak/>
        <w:t>第５条</w:t>
      </w:r>
      <w:r>
        <w:rPr>
          <w:rFonts w:ascii="ＭＳ 明朝" w:eastAsia="ＭＳ 明朝" w:hAnsi="ＭＳ 明朝" w:hint="eastAsia"/>
          <w:sz w:val="24"/>
          <w:szCs w:val="24"/>
        </w:rPr>
        <w:t xml:space="preserve">　</w:t>
      </w:r>
      <w:r w:rsidRPr="00CC590A">
        <w:rPr>
          <w:rFonts w:ascii="ＭＳ 明朝" w:eastAsia="ＭＳ 明朝" w:hAnsi="ＭＳ 明朝"/>
          <w:sz w:val="24"/>
          <w:szCs w:val="24"/>
        </w:rPr>
        <w:t>防火管理者は建物、火気使用設備器具、電気設備、危険物施設等において年２回以上検査を実施するものとする。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（消防設備等の点検）</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4E74FD" w:rsidRDefault="00CC590A" w:rsidP="004E74FD">
      <w:pPr>
        <w:rPr>
          <w:rFonts w:ascii="ＭＳ 明朝" w:eastAsia="ＭＳ 明朝" w:hAnsi="ＭＳ 明朝"/>
          <w:sz w:val="24"/>
          <w:szCs w:val="24"/>
        </w:rPr>
      </w:pPr>
      <w:r w:rsidRPr="00CC590A">
        <w:rPr>
          <w:rFonts w:ascii="ＭＳ 明朝" w:eastAsia="ＭＳ 明朝" w:hAnsi="ＭＳ 明朝" w:hint="eastAsia"/>
          <w:sz w:val="24"/>
          <w:szCs w:val="24"/>
        </w:rPr>
        <w:t>第６条　建物に設置されている消防用設備等の機能を維持管理するために法令で定め</w:t>
      </w:r>
    </w:p>
    <w:p w:rsidR="00CC590A" w:rsidRDefault="00CC590A" w:rsidP="004E74FD">
      <w:pPr>
        <w:ind w:firstLineChars="100" w:firstLine="236"/>
        <w:rPr>
          <w:rFonts w:ascii="ＭＳ 明朝" w:eastAsia="ＭＳ 明朝" w:hAnsi="ＭＳ 明朝"/>
          <w:sz w:val="24"/>
          <w:szCs w:val="24"/>
        </w:rPr>
      </w:pPr>
      <w:r w:rsidRPr="00CC590A">
        <w:rPr>
          <w:rFonts w:ascii="ＭＳ 明朝" w:eastAsia="ＭＳ 明朝" w:hAnsi="ＭＳ 明朝" w:hint="eastAsia"/>
          <w:sz w:val="24"/>
          <w:szCs w:val="24"/>
        </w:rPr>
        <w:t>る点検要領にもとづき，次により点検するものとする。</w:t>
      </w:r>
      <w:r>
        <w:rPr>
          <w:rFonts w:ascii="ＭＳ 明朝" w:eastAsia="ＭＳ 明朝" w:hAnsi="ＭＳ 明朝"/>
          <w:sz w:val="24"/>
          <w:szCs w:val="24"/>
        </w:rPr>
        <w:tab/>
      </w:r>
      <w:r>
        <w:rPr>
          <w:rFonts w:ascii="ＭＳ 明朝" w:eastAsia="ＭＳ 明朝" w:hAnsi="ＭＳ 明朝" w:hint="eastAsia"/>
          <w:sz w:val="24"/>
          <w:szCs w:val="24"/>
        </w:rPr>
        <w:t xml:space="preserve">　</w:t>
      </w:r>
    </w:p>
    <w:p w:rsidR="00CC590A" w:rsidRDefault="00D26118" w:rsidP="00CC590A">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4"/>
          </mc:Choice>
          <mc:Fallback>
            <w:t>⑴</w:t>
          </mc:Fallback>
        </mc:AlternateContent>
      </w:r>
      <w:r w:rsidR="00CC590A" w:rsidRPr="00CC590A">
        <w:rPr>
          <w:rFonts w:ascii="ＭＳ 明朝" w:eastAsia="ＭＳ 明朝" w:hAnsi="ＭＳ 明朝"/>
          <w:sz w:val="24"/>
          <w:szCs w:val="24"/>
        </w:rPr>
        <w:t xml:space="preserve">　機器点検　　　　６ヶ月ごと</w:t>
      </w:r>
      <w:r w:rsidR="00CC590A">
        <w:rPr>
          <w:rFonts w:ascii="ＭＳ 明朝" w:eastAsia="ＭＳ 明朝" w:hAnsi="ＭＳ 明朝"/>
          <w:sz w:val="24"/>
          <w:szCs w:val="24"/>
        </w:rPr>
        <w:tab/>
      </w:r>
      <w:r w:rsidR="00CC590A">
        <w:rPr>
          <w:rFonts w:ascii="ＭＳ 明朝" w:eastAsia="ＭＳ 明朝" w:hAnsi="ＭＳ 明朝"/>
          <w:sz w:val="24"/>
          <w:szCs w:val="24"/>
        </w:rPr>
        <w:tab/>
      </w:r>
      <w:r w:rsidR="00CC590A">
        <w:rPr>
          <w:rFonts w:ascii="ＭＳ 明朝" w:eastAsia="ＭＳ 明朝" w:hAnsi="ＭＳ 明朝"/>
          <w:sz w:val="24"/>
          <w:szCs w:val="24"/>
        </w:rPr>
        <w:tab/>
      </w:r>
      <w:r w:rsidR="00CC590A">
        <w:rPr>
          <w:rFonts w:ascii="ＭＳ 明朝" w:eastAsia="ＭＳ 明朝" w:hAnsi="ＭＳ 明朝"/>
          <w:sz w:val="24"/>
          <w:szCs w:val="24"/>
        </w:rPr>
        <w:tab/>
      </w:r>
    </w:p>
    <w:p w:rsidR="00CC590A" w:rsidRDefault="00D26118" w:rsidP="00CC590A">
      <w:pPr>
        <w:ind w:firstLineChars="100" w:firstLine="236"/>
        <w:rPr>
          <w:rFonts w:ascii="ＭＳ 明朝" w:eastAsia="ＭＳ 明朝" w:hAnsi="ＭＳ 明朝"/>
          <w:sz w:val="24"/>
          <w:szCs w:val="24"/>
        </w:rPr>
      </w:pP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75"/>
          </mc:Choice>
          <mc:Fallback>
            <w:t>⑵</w:t>
          </mc:Fallback>
        </mc:AlternateContent>
      </w:r>
      <w:r w:rsidR="00CC590A" w:rsidRPr="00CC590A">
        <w:rPr>
          <w:rFonts w:ascii="ＭＳ 明朝" w:eastAsia="ＭＳ 明朝" w:hAnsi="ＭＳ 明朝"/>
          <w:sz w:val="24"/>
          <w:szCs w:val="24"/>
        </w:rPr>
        <w:t xml:space="preserve">　総合点検　　　　１ヶ年ごと</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4E74FD" w:rsidRDefault="00CC590A" w:rsidP="004E74FD">
      <w:pPr>
        <w:rPr>
          <w:rFonts w:ascii="ＭＳ 明朝" w:eastAsia="ＭＳ 明朝" w:hAnsi="ＭＳ 明朝"/>
          <w:sz w:val="24"/>
          <w:szCs w:val="24"/>
        </w:rPr>
      </w:pPr>
      <w:r w:rsidRPr="00CC590A">
        <w:rPr>
          <w:rFonts w:ascii="ＭＳ 明朝" w:eastAsia="ＭＳ 明朝" w:hAnsi="ＭＳ 明朝" w:hint="eastAsia"/>
          <w:sz w:val="24"/>
          <w:szCs w:val="24"/>
        </w:rPr>
        <w:t>２　前項にもとづき行った点検の結果は、消防用設備等維持台帳に記録しておく</w:t>
      </w:r>
      <w:r w:rsidRPr="00CC590A">
        <w:rPr>
          <w:rFonts w:ascii="ＭＳ 明朝" w:eastAsia="ＭＳ 明朝" w:hAnsi="ＭＳ 明朝"/>
          <w:sz w:val="24"/>
          <w:szCs w:val="24"/>
        </w:rPr>
        <w:t>もの</w:t>
      </w:r>
    </w:p>
    <w:p w:rsidR="00CC590A" w:rsidRPr="00CC590A" w:rsidRDefault="00CC590A" w:rsidP="004E74FD">
      <w:pPr>
        <w:ind w:firstLineChars="100" w:firstLine="236"/>
        <w:rPr>
          <w:rFonts w:ascii="ＭＳ 明朝" w:eastAsia="ＭＳ 明朝" w:hAnsi="ＭＳ 明朝"/>
          <w:sz w:val="24"/>
          <w:szCs w:val="24"/>
        </w:rPr>
      </w:pPr>
      <w:r w:rsidRPr="00CC590A">
        <w:rPr>
          <w:rFonts w:ascii="ＭＳ 明朝" w:eastAsia="ＭＳ 明朝" w:hAnsi="ＭＳ 明朝"/>
          <w:sz w:val="24"/>
          <w:szCs w:val="24"/>
        </w:rPr>
        <w:t>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３　消防用設備等の点検結果は</w:t>
      </w:r>
      <w:r w:rsidRPr="00CC590A">
        <w:rPr>
          <w:rFonts w:ascii="ＭＳ 明朝" w:eastAsia="ＭＳ 明朝" w:hAnsi="ＭＳ 明朝"/>
          <w:sz w:val="24"/>
          <w:szCs w:val="24"/>
        </w:rPr>
        <w:t>１年に１回、消防長に報告するものとする。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（不備欠陥等の整備）</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4E74FD" w:rsidRDefault="00CC590A" w:rsidP="004E74FD">
      <w:pPr>
        <w:rPr>
          <w:rFonts w:ascii="ＭＳ 明朝" w:eastAsia="ＭＳ 明朝" w:hAnsi="ＭＳ 明朝"/>
          <w:sz w:val="24"/>
          <w:szCs w:val="24"/>
        </w:rPr>
      </w:pPr>
      <w:r w:rsidRPr="00CC590A">
        <w:rPr>
          <w:rFonts w:ascii="ＭＳ 明朝" w:eastAsia="ＭＳ 明朝" w:hAnsi="ＭＳ 明朝" w:hint="eastAsia"/>
          <w:sz w:val="24"/>
          <w:szCs w:val="24"/>
        </w:rPr>
        <w:t>第７条　防火管理者は、建物等及び消防用設備等に不備欠陥事項があるときは、速や</w:t>
      </w:r>
      <w:r w:rsidRPr="00CC590A">
        <w:rPr>
          <w:rFonts w:ascii="ＭＳ 明朝" w:eastAsia="ＭＳ 明朝" w:hAnsi="ＭＳ 明朝"/>
          <w:sz w:val="24"/>
          <w:szCs w:val="24"/>
        </w:rPr>
        <w:t>か</w:t>
      </w:r>
    </w:p>
    <w:p w:rsidR="00CC590A" w:rsidRPr="00CC590A" w:rsidRDefault="00CC590A" w:rsidP="004E74FD">
      <w:pPr>
        <w:ind w:firstLineChars="100" w:firstLine="236"/>
        <w:rPr>
          <w:rFonts w:ascii="ＭＳ 明朝" w:eastAsia="ＭＳ 明朝" w:hAnsi="ＭＳ 明朝"/>
          <w:sz w:val="24"/>
          <w:szCs w:val="24"/>
        </w:rPr>
      </w:pPr>
      <w:r w:rsidRPr="00CC590A">
        <w:rPr>
          <w:rFonts w:ascii="ＭＳ 明朝" w:eastAsia="ＭＳ 明朝" w:hAnsi="ＭＳ 明朝"/>
          <w:sz w:val="24"/>
          <w:szCs w:val="24"/>
        </w:rPr>
        <w:t>に改修するよう必要な措置を講じるものとする。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（自衛消防活動）</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4E74FD" w:rsidRDefault="00CC590A" w:rsidP="004E74FD">
      <w:pPr>
        <w:rPr>
          <w:rFonts w:ascii="ＭＳ 明朝" w:eastAsia="ＭＳ 明朝" w:hAnsi="ＭＳ 明朝"/>
          <w:sz w:val="24"/>
          <w:szCs w:val="24"/>
        </w:rPr>
      </w:pPr>
      <w:r w:rsidRPr="00CC590A">
        <w:rPr>
          <w:rFonts w:ascii="ＭＳ 明朝" w:eastAsia="ＭＳ 明朝" w:hAnsi="ＭＳ 明朝" w:hint="eastAsia"/>
          <w:sz w:val="24"/>
          <w:szCs w:val="24"/>
        </w:rPr>
        <w:t>第８条　火災、地震その他の災害の発生時には、別に定める自衛消防組織の任務分担</w:t>
      </w:r>
      <w:r w:rsidRPr="00CC590A">
        <w:rPr>
          <w:rFonts w:ascii="ＭＳ 明朝" w:eastAsia="ＭＳ 明朝" w:hAnsi="ＭＳ 明朝"/>
          <w:sz w:val="24"/>
          <w:szCs w:val="24"/>
        </w:rPr>
        <w:t>に</w:t>
      </w:r>
    </w:p>
    <w:p w:rsidR="00CC590A" w:rsidRPr="00CC590A" w:rsidRDefault="00CC590A" w:rsidP="004E74FD">
      <w:pPr>
        <w:ind w:firstLineChars="100" w:firstLine="236"/>
        <w:rPr>
          <w:rFonts w:ascii="ＭＳ 明朝" w:eastAsia="ＭＳ 明朝" w:hAnsi="ＭＳ 明朝"/>
          <w:sz w:val="24"/>
          <w:szCs w:val="24"/>
        </w:rPr>
      </w:pPr>
      <w:r w:rsidRPr="00CC590A">
        <w:rPr>
          <w:rFonts w:ascii="ＭＳ 明朝" w:eastAsia="ＭＳ 明朝" w:hAnsi="ＭＳ 明朝"/>
          <w:sz w:val="24"/>
          <w:szCs w:val="24"/>
        </w:rPr>
        <w:t>もとづき積極的に行動するものとする。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A5034A" w:rsidRPr="004E74FD" w:rsidRDefault="00A5034A" w:rsidP="00CC590A">
      <w:pPr>
        <w:rPr>
          <w:rFonts w:ascii="ＭＳ 明朝" w:eastAsia="ＭＳ 明朝" w:hAnsi="ＭＳ 明朝"/>
          <w:color w:val="FF0000"/>
          <w:sz w:val="24"/>
          <w:szCs w:val="24"/>
        </w:rPr>
      </w:pPr>
      <w:r w:rsidRPr="004E74FD">
        <w:rPr>
          <w:rFonts w:ascii="ＭＳ 明朝" w:eastAsia="ＭＳ 明朝" w:hAnsi="ＭＳ 明朝" w:hint="eastAsia"/>
          <w:color w:val="FF0000"/>
          <w:sz w:val="24"/>
          <w:szCs w:val="24"/>
        </w:rPr>
        <w:t xml:space="preserve">　（土砂災害時の活動）</w:t>
      </w:r>
    </w:p>
    <w:p w:rsidR="00A5034A" w:rsidRDefault="00A5034A" w:rsidP="00CC590A">
      <w:pPr>
        <w:rPr>
          <w:rFonts w:ascii="ＭＳ 明朝" w:eastAsia="ＭＳ 明朝" w:hAnsi="ＭＳ 明朝"/>
          <w:color w:val="FF0000"/>
          <w:sz w:val="24"/>
          <w:szCs w:val="24"/>
        </w:rPr>
      </w:pPr>
      <w:r w:rsidRPr="004E74FD">
        <w:rPr>
          <w:rFonts w:ascii="ＭＳ 明朝" w:eastAsia="ＭＳ 明朝" w:hAnsi="ＭＳ 明朝" w:hint="eastAsia"/>
          <w:color w:val="FF0000"/>
          <w:sz w:val="24"/>
          <w:szCs w:val="24"/>
        </w:rPr>
        <w:t>第９条　土砂災害時においては、別表１の防災体制をとる。</w:t>
      </w:r>
    </w:p>
    <w:p w:rsidR="00B461A9" w:rsidRPr="004E74FD" w:rsidRDefault="00B461A9" w:rsidP="00CC590A">
      <w:pPr>
        <w:rPr>
          <w:rFonts w:ascii="ＭＳ 明朝" w:eastAsia="ＭＳ 明朝" w:hAnsi="ＭＳ 明朝"/>
          <w:color w:val="FF0000"/>
          <w:sz w:val="24"/>
          <w:szCs w:val="24"/>
        </w:rPr>
      </w:pPr>
    </w:p>
    <w:p w:rsidR="004E74FD" w:rsidRPr="00BF76CF" w:rsidRDefault="00B461A9" w:rsidP="004E74FD">
      <w:pPr>
        <w:autoSpaceDE w:val="0"/>
        <w:autoSpaceDN w:val="0"/>
        <w:adjustRightInd w:val="0"/>
        <w:ind w:firstLineChars="100" w:firstLine="236"/>
        <w:jc w:val="left"/>
        <w:rPr>
          <w:rFonts w:ascii="ＭＳ 明朝" w:eastAsia="ＭＳ 明朝" w:hAnsi="ＭＳ 明朝"/>
          <w:color w:val="FF0000"/>
          <w:sz w:val="24"/>
          <w:szCs w:val="24"/>
        </w:rPr>
      </w:pPr>
      <w:r w:rsidRPr="00BF76CF">
        <w:rPr>
          <w:rFonts w:ascii="ＭＳ 明朝" w:eastAsia="ＭＳ 明朝" w:hAnsi="ＭＳ 明朝" w:cs="TTF3C7A4F9tCID-WinCharSetFFFF-H" w:hint="eastAsia"/>
          <w:color w:val="FF0000"/>
          <w:kern w:val="0"/>
          <w:sz w:val="24"/>
          <w:szCs w:val="24"/>
        </w:rPr>
        <w:t>（土砂災害時の避難誘導）</w:t>
      </w:r>
    </w:p>
    <w:p w:rsidR="004E74FD" w:rsidRPr="004E74FD" w:rsidRDefault="00A5034A" w:rsidP="004E74FD">
      <w:pPr>
        <w:autoSpaceDE w:val="0"/>
        <w:autoSpaceDN w:val="0"/>
        <w:adjustRightInd w:val="0"/>
        <w:jc w:val="left"/>
        <w:rPr>
          <w:rFonts w:ascii="ＭＳ 明朝" w:eastAsia="ＭＳ 明朝" w:hAnsi="ＭＳ 明朝" w:cs="TTF3C7A4F9tCID-WinCharSetFFFF-H"/>
          <w:color w:val="FF0000"/>
          <w:kern w:val="0"/>
          <w:sz w:val="24"/>
          <w:szCs w:val="24"/>
        </w:rPr>
      </w:pPr>
      <w:r w:rsidRPr="004E74FD">
        <w:rPr>
          <w:rFonts w:ascii="ＭＳ 明朝" w:eastAsia="ＭＳ 明朝" w:hAnsi="ＭＳ 明朝" w:hint="eastAsia"/>
          <w:color w:val="FF0000"/>
          <w:sz w:val="24"/>
          <w:szCs w:val="24"/>
        </w:rPr>
        <w:t xml:space="preserve">第10条　</w:t>
      </w:r>
      <w:r w:rsidR="004E74FD" w:rsidRPr="004E74FD">
        <w:rPr>
          <w:rFonts w:ascii="ＭＳ 明朝" w:eastAsia="ＭＳ 明朝" w:hAnsi="ＭＳ 明朝" w:cs="TTF3C7A4F9tCID-WinCharSetFFFF-H" w:hint="eastAsia"/>
          <w:color w:val="FF0000"/>
          <w:kern w:val="0"/>
          <w:sz w:val="24"/>
          <w:szCs w:val="24"/>
        </w:rPr>
        <w:t>土砂災害時の避難場所、避難経路、避難誘導方法については、下記に従う。</w:t>
      </w:r>
    </w:p>
    <w:p w:rsidR="004E74FD" w:rsidRPr="004E74FD" w:rsidRDefault="004E74FD" w:rsidP="004E74FD">
      <w:pPr>
        <w:autoSpaceDE w:val="0"/>
        <w:autoSpaceDN w:val="0"/>
        <w:adjustRightInd w:val="0"/>
        <w:ind w:firstLineChars="100" w:firstLine="236"/>
        <w:jc w:val="left"/>
        <w:rPr>
          <w:rFonts w:ascii="ＭＳ 明朝" w:eastAsia="ＭＳ 明朝" w:hAnsi="ＭＳ 明朝" w:cs="TTF3C7A4F9tCID-WinCharSetFFFF-H"/>
          <w:color w:val="FF0000"/>
          <w:kern w:val="0"/>
          <w:sz w:val="24"/>
          <w:szCs w:val="24"/>
        </w:rPr>
      </w:pPr>
      <w:r w:rsidRPr="004E74FD">
        <w:rPr>
          <mc:AlternateContent>
            <mc:Choice Requires="w16se">
              <w:rFonts w:ascii="ＭＳ 明朝" w:eastAsia="ＭＳ 明朝" w:hAnsi="ＭＳ 明朝" w:cs="TTF3C7A4F9tCID-WinCharSetFFFF-H" w:hint="eastAsia"/>
            </mc:Choice>
            <mc:Fallback>
              <w:rFonts w:ascii="ＭＳ 明朝" w:eastAsia="ＭＳ 明朝" w:hAnsi="ＭＳ 明朝" w:cs="ＭＳ 明朝" w:hint="eastAsia"/>
            </mc:Fallback>
          </mc:AlternateContent>
          <w:color w:val="FF0000"/>
          <w:kern w:val="0"/>
          <w:sz w:val="24"/>
          <w:szCs w:val="24"/>
        </w:rPr>
        <mc:AlternateContent>
          <mc:Choice Requires="w16se">
            <w16se:symEx w16se:font="ＭＳ 明朝" w16se:char="2474"/>
          </mc:Choice>
          <mc:Fallback>
            <w:t>⑴</w:t>
          </mc:Fallback>
        </mc:AlternateContent>
      </w:r>
      <w:r w:rsidRPr="004E74FD">
        <w:rPr>
          <w:rFonts w:ascii="ＭＳ 明朝" w:eastAsia="ＭＳ 明朝" w:hAnsi="ＭＳ 明朝" w:cs="TTF3C7A4F9tCID-WinCharSetFFFF-H" w:hint="eastAsia"/>
          <w:color w:val="FF0000"/>
          <w:kern w:val="0"/>
          <w:sz w:val="24"/>
          <w:szCs w:val="24"/>
        </w:rPr>
        <w:t xml:space="preserve">　避難場所</w:t>
      </w:r>
    </w:p>
    <w:p w:rsidR="004E74FD" w:rsidRDefault="004E74FD" w:rsidP="004E74FD">
      <w:pPr>
        <w:autoSpaceDE w:val="0"/>
        <w:autoSpaceDN w:val="0"/>
        <w:adjustRightInd w:val="0"/>
        <w:spacing w:after="73"/>
        <w:ind w:firstLineChars="200" w:firstLine="472"/>
        <w:jc w:val="left"/>
        <w:rPr>
          <w:rFonts w:ascii="ＭＳ 明朝" w:eastAsia="ＭＳ 明朝" w:hAnsi="ＭＳ 明朝" w:cs="ＭＳ ゴシック"/>
          <w:color w:val="FF0000"/>
          <w:kern w:val="0"/>
          <w:sz w:val="24"/>
          <w:szCs w:val="24"/>
        </w:rPr>
      </w:pPr>
      <w:r w:rsidRPr="004E74FD">
        <w:rPr>
          <w:rFonts w:ascii="ＭＳ 明朝" w:eastAsia="ＭＳ 明朝" w:hAnsi="ＭＳ 明朝" w:cs="Wingdings" w:hint="eastAsia"/>
          <w:color w:val="FF0000"/>
          <w:kern w:val="0"/>
          <w:sz w:val="24"/>
          <w:szCs w:val="24"/>
        </w:rPr>
        <w:t xml:space="preserve">ア　</w:t>
      </w:r>
      <w:r w:rsidRPr="004E74FD">
        <w:rPr>
          <w:rFonts w:ascii="ＭＳ 明朝" w:eastAsia="ＭＳ 明朝" w:hAnsi="ＭＳ 明朝" w:cs="ＭＳ ゴシック" w:hint="eastAsia"/>
          <w:color w:val="FF0000"/>
          <w:kern w:val="0"/>
          <w:sz w:val="24"/>
          <w:szCs w:val="24"/>
        </w:rPr>
        <w:t>土砂災害のおそれがある場合の避難場所は、○○町○番地「○○小学校」と</w:t>
      </w:r>
    </w:p>
    <w:p w:rsidR="004E74FD" w:rsidRPr="004E74FD" w:rsidRDefault="004E74FD" w:rsidP="004E74FD">
      <w:pPr>
        <w:autoSpaceDE w:val="0"/>
        <w:autoSpaceDN w:val="0"/>
        <w:adjustRightInd w:val="0"/>
        <w:spacing w:after="73"/>
        <w:ind w:firstLineChars="300" w:firstLine="708"/>
        <w:jc w:val="left"/>
        <w:rPr>
          <w:rFonts w:ascii="ＭＳ 明朝" w:eastAsia="ＭＳ 明朝" w:hAnsi="ＭＳ 明朝" w:cs="ＭＳ ゴシック"/>
          <w:color w:val="FF0000"/>
          <w:kern w:val="0"/>
          <w:sz w:val="24"/>
          <w:szCs w:val="24"/>
        </w:rPr>
      </w:pPr>
      <w:r w:rsidRPr="004E74FD">
        <w:rPr>
          <w:rFonts w:ascii="ＭＳ 明朝" w:eastAsia="ＭＳ 明朝" w:hAnsi="ＭＳ 明朝" w:cs="ＭＳ ゴシック" w:hint="eastAsia"/>
          <w:color w:val="FF0000"/>
          <w:kern w:val="0"/>
          <w:sz w:val="24"/>
          <w:szCs w:val="24"/>
        </w:rPr>
        <w:t>する。</w:t>
      </w:r>
    </w:p>
    <w:p w:rsidR="004E74FD" w:rsidRDefault="004E74FD" w:rsidP="004E74FD">
      <w:pPr>
        <w:autoSpaceDE w:val="0"/>
        <w:autoSpaceDN w:val="0"/>
        <w:adjustRightInd w:val="0"/>
        <w:ind w:firstLineChars="200" w:firstLine="472"/>
        <w:jc w:val="left"/>
        <w:rPr>
          <w:rFonts w:ascii="ＭＳ 明朝" w:eastAsia="ＭＳ 明朝" w:hAnsi="ＭＳ 明朝" w:cs="ＭＳ ゴシック"/>
          <w:color w:val="FF0000"/>
          <w:kern w:val="0"/>
          <w:sz w:val="24"/>
          <w:szCs w:val="24"/>
        </w:rPr>
      </w:pPr>
      <w:r w:rsidRPr="004E74FD">
        <w:rPr>
          <w:rFonts w:ascii="ＭＳ 明朝" w:eastAsia="ＭＳ 明朝" w:hAnsi="ＭＳ 明朝" w:cs="ＭＳ ゴシック" w:hint="eastAsia"/>
          <w:color w:val="FF0000"/>
          <w:kern w:val="0"/>
          <w:sz w:val="24"/>
          <w:szCs w:val="24"/>
        </w:rPr>
        <w:t>イ　周辺の浸水の状況や利用者の健康状態等により上記避難場所への避難が困難</w:t>
      </w:r>
    </w:p>
    <w:p w:rsidR="004E74FD" w:rsidRPr="004E74FD" w:rsidRDefault="004E74FD" w:rsidP="004E74FD">
      <w:pPr>
        <w:autoSpaceDE w:val="0"/>
        <w:autoSpaceDN w:val="0"/>
        <w:adjustRightInd w:val="0"/>
        <w:ind w:firstLineChars="300" w:firstLine="708"/>
        <w:jc w:val="left"/>
        <w:rPr>
          <w:rFonts w:ascii="ＭＳ 明朝" w:eastAsia="ＭＳ 明朝" w:hAnsi="ＭＳ 明朝" w:cs="ＭＳ ゴシック"/>
          <w:color w:val="FF0000"/>
          <w:kern w:val="0"/>
          <w:sz w:val="24"/>
          <w:szCs w:val="24"/>
        </w:rPr>
      </w:pPr>
      <w:r w:rsidRPr="004E74FD">
        <w:rPr>
          <w:rFonts w:ascii="ＭＳ 明朝" w:eastAsia="ＭＳ 明朝" w:hAnsi="ＭＳ 明朝" w:cs="ＭＳ ゴシック" w:hint="eastAsia"/>
          <w:color w:val="FF0000"/>
          <w:kern w:val="0"/>
          <w:sz w:val="24"/>
          <w:szCs w:val="24"/>
        </w:rPr>
        <w:t>な場合には、本施設○棟の○階へ避難し、屋内安全確保を図るものとする。</w:t>
      </w:r>
    </w:p>
    <w:p w:rsidR="004E74FD" w:rsidRPr="004E74FD" w:rsidRDefault="004E74FD" w:rsidP="004E74FD">
      <w:pPr>
        <w:autoSpaceDE w:val="0"/>
        <w:autoSpaceDN w:val="0"/>
        <w:adjustRightInd w:val="0"/>
        <w:ind w:firstLineChars="100" w:firstLine="236"/>
        <w:jc w:val="left"/>
        <w:rPr>
          <w:rFonts w:ascii="ＭＳ 明朝" w:eastAsia="ＭＳ 明朝" w:hAnsi="ＭＳ 明朝" w:cs="TTF3C7A4F9tCID-WinCharSetFFFF-H"/>
          <w:color w:val="FF0000"/>
          <w:kern w:val="0"/>
          <w:sz w:val="24"/>
          <w:szCs w:val="24"/>
        </w:rPr>
      </w:pPr>
      <w:r w:rsidRPr="004E74FD">
        <w:rPr>
          <mc:AlternateContent>
            <mc:Choice Requires="w16se">
              <w:rFonts w:ascii="ＭＳ 明朝" w:eastAsia="ＭＳ 明朝" w:hAnsi="ＭＳ 明朝" w:cs="TTF3C7A4F9tCID-WinCharSetFFFF-H" w:hint="eastAsia"/>
            </mc:Choice>
            <mc:Fallback>
              <w:rFonts w:ascii="ＭＳ 明朝" w:eastAsia="ＭＳ 明朝" w:hAnsi="ＭＳ 明朝" w:cs="ＭＳ 明朝" w:hint="eastAsia"/>
            </mc:Fallback>
          </mc:AlternateContent>
          <w:color w:val="FF0000"/>
          <w:kern w:val="0"/>
          <w:sz w:val="24"/>
          <w:szCs w:val="24"/>
        </w:rPr>
        <mc:AlternateContent>
          <mc:Choice Requires="w16se">
            <w16se:symEx w16se:font="ＭＳ 明朝" w16se:char="2475"/>
          </mc:Choice>
          <mc:Fallback>
            <w:t>⑵</w:t>
          </mc:Fallback>
        </mc:AlternateContent>
      </w:r>
      <w:r w:rsidRPr="004E74FD">
        <w:rPr>
          <w:rFonts w:ascii="ＭＳ 明朝" w:eastAsia="ＭＳ 明朝" w:hAnsi="ＭＳ 明朝" w:cs="TTF3C7A4F9tCID-WinCharSetFFFF-H" w:hint="eastAsia"/>
          <w:color w:val="FF0000"/>
          <w:kern w:val="0"/>
          <w:sz w:val="24"/>
          <w:szCs w:val="24"/>
        </w:rPr>
        <w:t xml:space="preserve">　避難基準</w:t>
      </w:r>
    </w:p>
    <w:p w:rsidR="004E74FD" w:rsidRPr="004E74FD" w:rsidRDefault="004E74FD" w:rsidP="004E74FD">
      <w:pPr>
        <w:autoSpaceDE w:val="0"/>
        <w:autoSpaceDN w:val="0"/>
        <w:adjustRightInd w:val="0"/>
        <w:spacing w:after="73"/>
        <w:ind w:firstLineChars="200" w:firstLine="472"/>
        <w:jc w:val="left"/>
        <w:rPr>
          <w:rFonts w:ascii="ＭＳ 明朝" w:eastAsia="ＭＳ 明朝" w:hAnsi="ＭＳ 明朝" w:cs="ＭＳ ゴシック"/>
          <w:color w:val="FF0000"/>
          <w:kern w:val="0"/>
          <w:sz w:val="24"/>
          <w:szCs w:val="24"/>
        </w:rPr>
      </w:pPr>
      <w:r w:rsidRPr="004E74FD">
        <w:rPr>
          <w:rFonts w:ascii="ＭＳ 明朝" w:eastAsia="ＭＳ 明朝" w:hAnsi="ＭＳ 明朝" w:cs="Wingdings" w:hint="eastAsia"/>
          <w:color w:val="FF0000"/>
          <w:kern w:val="0"/>
          <w:sz w:val="24"/>
          <w:szCs w:val="24"/>
        </w:rPr>
        <w:t xml:space="preserve">ア　</w:t>
      </w:r>
      <w:r w:rsidRPr="004E74FD">
        <w:rPr>
          <w:rFonts w:ascii="ＭＳ 明朝" w:eastAsia="ＭＳ 明朝" w:hAnsi="ＭＳ 明朝" w:cs="ＭＳ ゴシック" w:hint="eastAsia"/>
          <w:color w:val="FF0000"/>
          <w:kern w:val="0"/>
          <w:sz w:val="24"/>
          <w:szCs w:val="24"/>
        </w:rPr>
        <w:t>基本的に、枕崎市から避難準備・高齢者等避難開始の発令があった場合に、</w:t>
      </w:r>
    </w:p>
    <w:p w:rsidR="004E74FD" w:rsidRPr="004E74FD" w:rsidRDefault="004E74FD" w:rsidP="004E74FD">
      <w:pPr>
        <w:autoSpaceDE w:val="0"/>
        <w:autoSpaceDN w:val="0"/>
        <w:adjustRightInd w:val="0"/>
        <w:spacing w:after="73"/>
        <w:ind w:firstLineChars="300" w:firstLine="708"/>
        <w:jc w:val="left"/>
        <w:rPr>
          <w:rFonts w:ascii="ＭＳ 明朝" w:eastAsia="ＭＳ 明朝" w:hAnsi="ＭＳ 明朝" w:cs="ＭＳ ゴシック"/>
          <w:color w:val="FF0000"/>
          <w:kern w:val="0"/>
          <w:sz w:val="24"/>
          <w:szCs w:val="24"/>
        </w:rPr>
      </w:pPr>
      <w:r w:rsidRPr="004E74FD">
        <w:rPr>
          <w:rFonts w:ascii="ＭＳ 明朝" w:eastAsia="ＭＳ 明朝" w:hAnsi="ＭＳ 明朝" w:cs="ＭＳ ゴシック" w:hint="eastAsia"/>
          <w:color w:val="FF0000"/>
          <w:kern w:val="0"/>
          <w:sz w:val="24"/>
          <w:szCs w:val="24"/>
        </w:rPr>
        <w:t>避難等を開始する。</w:t>
      </w:r>
    </w:p>
    <w:p w:rsidR="004E74FD" w:rsidRPr="004E74FD" w:rsidRDefault="004E74FD" w:rsidP="004E74FD">
      <w:pPr>
        <w:autoSpaceDE w:val="0"/>
        <w:autoSpaceDN w:val="0"/>
        <w:adjustRightInd w:val="0"/>
        <w:ind w:firstLineChars="200" w:firstLine="472"/>
        <w:jc w:val="left"/>
        <w:rPr>
          <w:rFonts w:ascii="ＭＳ 明朝" w:eastAsia="ＭＳ 明朝" w:hAnsi="ＭＳ 明朝" w:cs="ＭＳ ゴシック"/>
          <w:color w:val="FF0000"/>
          <w:kern w:val="0"/>
          <w:sz w:val="24"/>
          <w:szCs w:val="24"/>
        </w:rPr>
      </w:pPr>
      <w:r w:rsidRPr="004E74FD">
        <w:rPr>
          <w:rFonts w:ascii="ＭＳ 明朝" w:eastAsia="ＭＳ 明朝" w:hAnsi="ＭＳ 明朝" w:cs="Wingdings" w:hint="eastAsia"/>
          <w:color w:val="FF0000"/>
          <w:kern w:val="0"/>
          <w:sz w:val="24"/>
          <w:szCs w:val="24"/>
        </w:rPr>
        <w:t xml:space="preserve">イ　</w:t>
      </w:r>
      <w:r w:rsidRPr="004E74FD">
        <w:rPr>
          <w:rFonts w:ascii="ＭＳ 明朝" w:eastAsia="ＭＳ 明朝" w:hAnsi="ＭＳ 明朝" w:cs="ＭＳ ゴシック" w:hint="eastAsia"/>
          <w:color w:val="FF0000"/>
          <w:kern w:val="0"/>
          <w:sz w:val="24"/>
          <w:szCs w:val="24"/>
        </w:rPr>
        <w:t>ただし、次に示すような土砂災害の前兆現象を確認した際は、枕崎市からの</w:t>
      </w:r>
    </w:p>
    <w:p w:rsidR="004E74FD" w:rsidRPr="004E74FD" w:rsidRDefault="004E74FD" w:rsidP="004E74FD">
      <w:pPr>
        <w:autoSpaceDE w:val="0"/>
        <w:autoSpaceDN w:val="0"/>
        <w:adjustRightInd w:val="0"/>
        <w:ind w:firstLineChars="200" w:firstLine="472"/>
        <w:jc w:val="left"/>
        <w:rPr>
          <w:rFonts w:ascii="ＭＳ 明朝" w:eastAsia="ＭＳ 明朝" w:hAnsi="ＭＳ 明朝" w:cs="ＭＳ ゴシック"/>
          <w:color w:val="FF0000"/>
          <w:kern w:val="0"/>
          <w:sz w:val="24"/>
          <w:szCs w:val="24"/>
        </w:rPr>
      </w:pPr>
      <w:r w:rsidRPr="004E74FD">
        <w:rPr>
          <w:rFonts w:ascii="ＭＳ 明朝" w:eastAsia="ＭＳ 明朝" w:hAnsi="ＭＳ 明朝" w:cs="ＭＳ ゴシック" w:hint="eastAsia"/>
          <w:color w:val="FF0000"/>
          <w:kern w:val="0"/>
          <w:sz w:val="24"/>
          <w:szCs w:val="24"/>
        </w:rPr>
        <w:t xml:space="preserve">　情報を待つことなく避難を開始する。なお、前兆現象については、安全確保の</w:t>
      </w:r>
    </w:p>
    <w:p w:rsidR="004E74FD" w:rsidRPr="004E74FD" w:rsidRDefault="004E74FD" w:rsidP="004E74FD">
      <w:pPr>
        <w:autoSpaceDE w:val="0"/>
        <w:autoSpaceDN w:val="0"/>
        <w:adjustRightInd w:val="0"/>
        <w:ind w:firstLineChars="300" w:firstLine="708"/>
        <w:jc w:val="left"/>
        <w:rPr>
          <w:rFonts w:ascii="ＭＳ 明朝" w:eastAsia="ＭＳ 明朝" w:hAnsi="ＭＳ 明朝" w:cs="ＭＳ ゴシック"/>
          <w:color w:val="FF0000"/>
          <w:kern w:val="0"/>
          <w:sz w:val="24"/>
          <w:szCs w:val="24"/>
        </w:rPr>
      </w:pPr>
      <w:r w:rsidRPr="004E74FD">
        <w:rPr>
          <w:rFonts w:ascii="ＭＳ 明朝" w:eastAsia="ＭＳ 明朝" w:hAnsi="ＭＳ 明朝" w:cs="ＭＳ ゴシック" w:hint="eastAsia"/>
          <w:color w:val="FF0000"/>
          <w:kern w:val="0"/>
          <w:sz w:val="24"/>
          <w:szCs w:val="24"/>
        </w:rPr>
        <w:t>ため、施設内から確認できる範囲で把握し、必要に応じ枕崎市消防本部等に通</w:t>
      </w:r>
    </w:p>
    <w:p w:rsidR="004E74FD" w:rsidRPr="004E74FD" w:rsidRDefault="004E74FD" w:rsidP="00B461A9">
      <w:pPr>
        <w:autoSpaceDE w:val="0"/>
        <w:autoSpaceDN w:val="0"/>
        <w:adjustRightInd w:val="0"/>
        <w:ind w:firstLineChars="300" w:firstLine="708"/>
        <w:jc w:val="left"/>
        <w:rPr>
          <w:rFonts w:ascii="ＭＳ Ｐゴシック" w:eastAsia="ＭＳ Ｐゴシック" w:hAnsi="ＭＳ Ｐゴシック"/>
          <w:color w:val="FF0000"/>
          <w:sz w:val="24"/>
          <w:szCs w:val="24"/>
        </w:rPr>
      </w:pPr>
      <w:r w:rsidRPr="004E74FD">
        <w:rPr>
          <w:rFonts w:ascii="ＭＳ 明朝" w:eastAsia="ＭＳ 明朝" w:hAnsi="ＭＳ 明朝" w:cs="ＭＳ ゴシック" w:hint="eastAsia"/>
          <w:color w:val="FF0000"/>
          <w:kern w:val="0"/>
          <w:sz w:val="24"/>
          <w:szCs w:val="24"/>
        </w:rPr>
        <w:t>報する。</w:t>
      </w:r>
    </w:p>
    <w:p w:rsidR="004E74FD" w:rsidRPr="00BF76CF" w:rsidRDefault="004E74FD" w:rsidP="004E74FD">
      <w:pPr>
        <w:autoSpaceDE w:val="0"/>
        <w:autoSpaceDN w:val="0"/>
        <w:adjustRightInd w:val="0"/>
        <w:ind w:firstLineChars="350" w:firstLine="826"/>
        <w:jc w:val="left"/>
        <w:rPr>
          <w:rFonts w:ascii="ＭＳ 明朝" w:eastAsia="ＭＳ 明朝" w:hAnsi="ＭＳ 明朝" w:cs="TTF3C7A4F9tCID-WinCharSetFFFF-H"/>
          <w:color w:val="FF0000"/>
          <w:kern w:val="0"/>
          <w:sz w:val="24"/>
          <w:szCs w:val="24"/>
        </w:rPr>
      </w:pPr>
      <w:r w:rsidRPr="00BF76CF">
        <w:rPr>
          <w:rFonts w:ascii="ＭＳ 明朝" w:eastAsia="ＭＳ 明朝" w:hAnsi="ＭＳ 明朝" w:hint="eastAsia"/>
          <w:color w:val="FF0000"/>
          <w:sz w:val="24"/>
          <w:szCs w:val="24"/>
        </w:rPr>
        <w:t>＜土砂災害の前兆現象＞</w:t>
      </w:r>
    </w:p>
    <w:p w:rsidR="004E74FD" w:rsidRPr="00BF76CF" w:rsidRDefault="00BF76CF" w:rsidP="004E74FD">
      <w:pPr>
        <w:autoSpaceDE w:val="0"/>
        <w:autoSpaceDN w:val="0"/>
        <w:adjustRightInd w:val="0"/>
        <w:ind w:firstLineChars="500" w:firstLine="1181"/>
        <w:jc w:val="left"/>
        <w:rPr>
          <w:rFonts w:ascii="ＭＳ 明朝" w:eastAsia="ＭＳ 明朝" w:hAnsi="ＭＳ 明朝" w:cs="TTF3C7A4F9tCID-WinCharSetFFFF-H"/>
          <w:color w:val="FF0000"/>
          <w:kern w:val="0"/>
          <w:sz w:val="24"/>
          <w:szCs w:val="24"/>
        </w:rPr>
      </w:pPr>
      <w:r w:rsidRPr="00BF76CF">
        <w:rPr>
          <w:rFonts w:ascii="ＭＳ 明朝" w:eastAsia="ＭＳ 明朝" w:hAnsi="ＭＳ 明朝" w:hint="eastAsia"/>
          <w:noProof/>
          <w:color w:val="FF0000"/>
          <w:sz w:val="24"/>
          <w:szCs w:val="24"/>
        </w:rPr>
        <mc:AlternateContent>
          <mc:Choice Requires="wps">
            <w:drawing>
              <wp:anchor distT="0" distB="0" distL="114300" distR="114300" simplePos="0" relativeHeight="251659264" behindDoc="0" locked="0" layoutInCell="1" allowOverlap="1" wp14:anchorId="33D782CF" wp14:editId="6DC20E8C">
                <wp:simplePos x="0" y="0"/>
                <wp:positionH relativeFrom="column">
                  <wp:posOffset>677999</wp:posOffset>
                </wp:positionH>
                <wp:positionV relativeFrom="paragraph">
                  <wp:posOffset>12881</wp:posOffset>
                </wp:positionV>
                <wp:extent cx="4552950" cy="1121229"/>
                <wp:effectExtent l="0" t="0" r="19050" b="22225"/>
                <wp:wrapNone/>
                <wp:docPr id="39" name="正方形/長方形 39"/>
                <wp:cNvGraphicFramePr/>
                <a:graphic xmlns:a="http://schemas.openxmlformats.org/drawingml/2006/main">
                  <a:graphicData uri="http://schemas.microsoft.com/office/word/2010/wordprocessingShape">
                    <wps:wsp>
                      <wps:cNvSpPr/>
                      <wps:spPr>
                        <a:xfrm>
                          <a:off x="0" y="0"/>
                          <a:ext cx="4552950" cy="1121229"/>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397A6A" id="正方形/長方形 39" o:spid="_x0000_s1026" style="position:absolute;left:0;text-align:left;margin-left:53.4pt;margin-top:1pt;width:358.5pt;height:8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" filled="f" strokecolor="windowText" strokeweight="1pt"/>
            </w:pict>
          </mc:Fallback>
        </mc:AlternateContent>
      </w:r>
      <w:r w:rsidR="004E74FD" w:rsidRPr="00BF76CF">
        <w:rPr>
          <w:rFonts w:ascii="ＭＳ 明朝" w:eastAsia="ＭＳ 明朝" w:hAnsi="ＭＳ 明朝" w:cs="TTF3C7A4F9tCID-WinCharSetFFFF-H" w:hint="eastAsia"/>
          <w:color w:val="FF0000"/>
          <w:kern w:val="0"/>
          <w:sz w:val="24"/>
          <w:szCs w:val="24"/>
        </w:rPr>
        <w:t>・がけの表面に水が流れだす</w:t>
      </w:r>
      <w:r w:rsidR="004E74FD" w:rsidRPr="00BF76CF">
        <w:rPr>
          <w:rFonts w:ascii="ＭＳ 明朝" w:eastAsia="ＭＳ 明朝" w:hAnsi="ＭＳ 明朝" w:cs="TTF3C7A4F9tCID-WinCharSetFFFF-H"/>
          <w:color w:val="FF0000"/>
          <w:kern w:val="0"/>
          <w:sz w:val="24"/>
          <w:szCs w:val="24"/>
        </w:rPr>
        <w:t xml:space="preserve"> </w:t>
      </w:r>
      <w:r w:rsidR="004E74FD" w:rsidRPr="00BF76CF">
        <w:rPr>
          <w:rFonts w:ascii="ＭＳ 明朝" w:eastAsia="ＭＳ 明朝" w:hAnsi="ＭＳ 明朝" w:cs="TTF3C7A4F9tCID-WinCharSetFFFF-H" w:hint="eastAsia"/>
          <w:color w:val="FF0000"/>
          <w:kern w:val="0"/>
          <w:sz w:val="24"/>
          <w:szCs w:val="24"/>
        </w:rPr>
        <w:t xml:space="preserve">　　　・がけから水が噴き出す</w:t>
      </w:r>
    </w:p>
    <w:p w:rsidR="004E74FD" w:rsidRPr="00BF76CF" w:rsidRDefault="004E74FD" w:rsidP="004E74FD">
      <w:pPr>
        <w:autoSpaceDE w:val="0"/>
        <w:autoSpaceDN w:val="0"/>
        <w:adjustRightInd w:val="0"/>
        <w:ind w:firstLineChars="500" w:firstLine="1181"/>
        <w:jc w:val="left"/>
        <w:rPr>
          <w:rFonts w:ascii="ＭＳ 明朝" w:eastAsia="ＭＳ 明朝" w:hAnsi="ＭＳ 明朝" w:cs="TTF3C7A4F9tCID-WinCharSetFFFF-H"/>
          <w:color w:val="FF0000"/>
          <w:kern w:val="0"/>
          <w:sz w:val="24"/>
          <w:szCs w:val="24"/>
        </w:rPr>
      </w:pPr>
      <w:r w:rsidRPr="00BF76CF">
        <w:rPr>
          <w:rFonts w:ascii="ＭＳ 明朝" w:eastAsia="ＭＳ 明朝" w:hAnsi="ＭＳ 明朝" w:cs="TTF3C7A4F9tCID-WinCharSetFFFF-H" w:hint="eastAsia"/>
          <w:color w:val="FF0000"/>
          <w:kern w:val="0"/>
          <w:sz w:val="24"/>
          <w:szCs w:val="24"/>
        </w:rPr>
        <w:t>・小石がパラパラと落ちる</w:t>
      </w:r>
      <w:r w:rsidRPr="00BF76CF">
        <w:rPr>
          <w:rFonts w:ascii="ＭＳ 明朝" w:eastAsia="ＭＳ 明朝" w:hAnsi="ＭＳ 明朝" w:cs="TTF3C7A4F9tCID-WinCharSetFFFF-H"/>
          <w:color w:val="FF0000"/>
          <w:kern w:val="0"/>
          <w:sz w:val="24"/>
          <w:szCs w:val="24"/>
        </w:rPr>
        <w:t xml:space="preserve"> </w:t>
      </w:r>
      <w:r w:rsidRPr="00BF76CF">
        <w:rPr>
          <w:rFonts w:ascii="ＭＳ 明朝" w:eastAsia="ＭＳ 明朝" w:hAnsi="ＭＳ 明朝" w:cs="TTF3C7A4F9tCID-WinCharSetFFFF-H" w:hint="eastAsia"/>
          <w:color w:val="FF0000"/>
          <w:kern w:val="0"/>
          <w:sz w:val="24"/>
          <w:szCs w:val="24"/>
        </w:rPr>
        <w:t xml:space="preserve">　　　　　 ・がけからの水が濁りだす</w:t>
      </w:r>
    </w:p>
    <w:p w:rsidR="004E74FD" w:rsidRPr="00BF76CF" w:rsidRDefault="004E74FD" w:rsidP="004E74FD">
      <w:pPr>
        <w:autoSpaceDE w:val="0"/>
        <w:autoSpaceDN w:val="0"/>
        <w:adjustRightInd w:val="0"/>
        <w:ind w:firstLineChars="500" w:firstLine="1181"/>
        <w:jc w:val="left"/>
        <w:rPr>
          <w:rFonts w:ascii="ＭＳ 明朝" w:eastAsia="ＭＳ 明朝" w:hAnsi="ＭＳ 明朝" w:cs="TTF3C7A4F9tCID-WinCharSetFFFF-H"/>
          <w:color w:val="FF0000"/>
          <w:kern w:val="0"/>
          <w:sz w:val="24"/>
          <w:szCs w:val="24"/>
        </w:rPr>
      </w:pPr>
      <w:r w:rsidRPr="00BF76CF">
        <w:rPr>
          <w:rFonts w:ascii="ＭＳ 明朝" w:eastAsia="ＭＳ 明朝" w:hAnsi="ＭＳ 明朝" w:cs="TTF3C7A4F9tCID-WinCharSetFFFF-H" w:hint="eastAsia"/>
          <w:color w:val="FF0000"/>
          <w:kern w:val="0"/>
          <w:sz w:val="24"/>
          <w:szCs w:val="24"/>
        </w:rPr>
        <w:t>・がけの樹木が傾く</w:t>
      </w:r>
      <w:r w:rsidRPr="00BF76CF">
        <w:rPr>
          <w:rFonts w:ascii="ＭＳ 明朝" w:eastAsia="ＭＳ 明朝" w:hAnsi="ＭＳ 明朝" w:cs="TTF3C7A4F9tCID-WinCharSetFFFF-H"/>
          <w:color w:val="FF0000"/>
          <w:kern w:val="0"/>
          <w:sz w:val="24"/>
          <w:szCs w:val="24"/>
        </w:rPr>
        <w:t xml:space="preserve">              </w:t>
      </w:r>
      <w:r w:rsidRPr="00BF76CF">
        <w:rPr>
          <w:rFonts w:ascii="ＭＳ 明朝" w:eastAsia="ＭＳ 明朝" w:hAnsi="ＭＳ 明朝" w:cs="TTF3C7A4F9tCID-WinCharSetFFFF-H" w:hint="eastAsia"/>
          <w:color w:val="FF0000"/>
          <w:kern w:val="0"/>
          <w:sz w:val="24"/>
          <w:szCs w:val="24"/>
        </w:rPr>
        <w:t>・樹木の根の切れる音がする</w:t>
      </w:r>
    </w:p>
    <w:p w:rsidR="004E74FD" w:rsidRPr="00BF76CF" w:rsidRDefault="004E74FD" w:rsidP="004E74FD">
      <w:pPr>
        <w:autoSpaceDE w:val="0"/>
        <w:autoSpaceDN w:val="0"/>
        <w:adjustRightInd w:val="0"/>
        <w:ind w:firstLineChars="500" w:firstLine="1181"/>
        <w:jc w:val="left"/>
        <w:rPr>
          <w:rFonts w:ascii="ＭＳ 明朝" w:eastAsia="ＭＳ 明朝" w:hAnsi="ＭＳ 明朝" w:cs="TTF3C7A4F9tCID-WinCharSetFFFF-H"/>
          <w:color w:val="FF0000"/>
          <w:kern w:val="0"/>
          <w:sz w:val="24"/>
          <w:szCs w:val="24"/>
        </w:rPr>
      </w:pPr>
      <w:r w:rsidRPr="00BF76CF">
        <w:rPr>
          <w:rFonts w:ascii="ＭＳ 明朝" w:eastAsia="ＭＳ 明朝" w:hAnsi="ＭＳ 明朝" w:cs="TTF3C7A4F9tCID-WinCharSetFFFF-H" w:hint="eastAsia"/>
          <w:color w:val="FF0000"/>
          <w:kern w:val="0"/>
          <w:sz w:val="24"/>
          <w:szCs w:val="24"/>
        </w:rPr>
        <w:t>・樹木の倒れる音がする</w:t>
      </w:r>
      <w:r w:rsidRPr="00BF76CF">
        <w:rPr>
          <w:rFonts w:ascii="ＭＳ 明朝" w:eastAsia="ＭＳ 明朝" w:hAnsi="ＭＳ 明朝" w:cs="TTF3C7A4F9tCID-WinCharSetFFFF-H"/>
          <w:color w:val="FF0000"/>
          <w:kern w:val="0"/>
          <w:sz w:val="24"/>
          <w:szCs w:val="24"/>
        </w:rPr>
        <w:t xml:space="preserve">          </w:t>
      </w:r>
      <w:r w:rsidRPr="00BF76CF">
        <w:rPr>
          <w:rFonts w:ascii="ＭＳ 明朝" w:eastAsia="ＭＳ 明朝" w:hAnsi="ＭＳ 明朝" w:cs="TTF3C7A4F9tCID-WinCharSetFFFF-H" w:hint="eastAsia"/>
          <w:color w:val="FF0000"/>
          <w:kern w:val="0"/>
          <w:sz w:val="24"/>
          <w:szCs w:val="24"/>
        </w:rPr>
        <w:t>・がけに割れ目が見える</w:t>
      </w:r>
    </w:p>
    <w:p w:rsidR="004E74FD" w:rsidRPr="004E74FD" w:rsidRDefault="004E74FD" w:rsidP="004E74FD">
      <w:pPr>
        <w:ind w:firstLineChars="500" w:firstLine="1181"/>
        <w:rPr>
          <w:rFonts w:ascii="ＭＳ Ｐゴシック" w:eastAsia="ＭＳ Ｐゴシック" w:hAnsi="ＭＳ Ｐゴシック" w:cs="TTF3C7A4F9tCID-WinCharSetFFFF-H"/>
          <w:color w:val="FF0000"/>
          <w:kern w:val="0"/>
          <w:sz w:val="24"/>
          <w:szCs w:val="24"/>
        </w:rPr>
      </w:pPr>
      <w:r w:rsidRPr="004E74FD">
        <w:rPr>
          <w:rFonts w:ascii="ＭＳ Ｐゴシック" w:eastAsia="ＭＳ Ｐゴシック" w:hAnsi="ＭＳ Ｐゴシック" w:cs="TTF3C7A4F9tCID-WinCharSetFFFF-H" w:hint="eastAsia"/>
          <w:color w:val="FF0000"/>
          <w:kern w:val="0"/>
          <w:sz w:val="24"/>
          <w:szCs w:val="24"/>
        </w:rPr>
        <w:t xml:space="preserve">・斜面が膨らみだす             </w:t>
      </w:r>
      <w:r w:rsidRPr="004E74FD">
        <w:rPr>
          <w:rFonts w:ascii="ＭＳ Ｐゴシック" w:eastAsia="ＭＳ Ｐゴシック" w:hAnsi="ＭＳ Ｐゴシック" w:cs="TTF3C7A4F9tCID-WinCharSetFFFF-H"/>
          <w:color w:val="FF0000"/>
          <w:kern w:val="0"/>
          <w:sz w:val="24"/>
          <w:szCs w:val="24"/>
        </w:rPr>
        <w:t xml:space="preserve"> </w:t>
      </w:r>
      <w:r w:rsidRPr="004E74FD">
        <w:rPr>
          <w:rFonts w:ascii="ＭＳ Ｐゴシック" w:eastAsia="ＭＳ Ｐゴシック" w:hAnsi="ＭＳ Ｐゴシック" w:cs="TTF3C7A4F9tCID-WinCharSetFFFF-H" w:hint="eastAsia"/>
          <w:color w:val="FF0000"/>
          <w:kern w:val="0"/>
          <w:sz w:val="24"/>
          <w:szCs w:val="24"/>
        </w:rPr>
        <w:t>・地鳴りがする</w:t>
      </w:r>
    </w:p>
    <w:p w:rsidR="00B461A9" w:rsidRPr="00B461A9" w:rsidRDefault="00B461A9" w:rsidP="00BF76CF">
      <w:pPr>
        <w:ind w:firstLineChars="200" w:firstLine="472"/>
        <w:rPr>
          <w:rFonts w:ascii="ＭＳ 明朝" w:eastAsia="ＭＳ 明朝" w:hAnsi="ＭＳ 明朝" w:cs="TTF3C7A4F9tCID-WinCharSetFFFF-H"/>
          <w:color w:val="FF0000"/>
          <w:kern w:val="0"/>
          <w:sz w:val="24"/>
          <w:szCs w:val="24"/>
        </w:rPr>
      </w:pPr>
      <w:r w:rsidRPr="00BF76CF">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FF0000"/>
          <w:sz w:val="24"/>
          <w:szCs w:val="24"/>
        </w:rPr>
        <mc:AlternateContent>
          <mc:Choice Requires="w16se">
            <w16se:symEx w16se:font="ＭＳ 明朝" w16se:char="2476"/>
          </mc:Choice>
          <mc:Fallback>
            <w:t>⑶</w:t>
          </mc:Fallback>
        </mc:AlternateContent>
      </w:r>
      <w:r w:rsidRPr="00BF76CF">
        <w:rPr>
          <w:rFonts w:ascii="ＭＳ 明朝" w:eastAsia="ＭＳ 明朝" w:hAnsi="ＭＳ 明朝" w:hint="eastAsia"/>
          <w:color w:val="FF0000"/>
          <w:sz w:val="24"/>
          <w:szCs w:val="24"/>
        </w:rPr>
        <w:t xml:space="preserve">　　</w:t>
      </w:r>
      <w:r w:rsidRPr="00B461A9">
        <w:rPr>
          <w:rFonts w:ascii="ＭＳ 明朝" w:eastAsia="ＭＳ 明朝" w:hAnsi="ＭＳ 明朝" w:cs="TTF3C7A4F9tCID-WinCharSetFFFF-H" w:hint="eastAsia"/>
          <w:color w:val="FF0000"/>
          <w:kern w:val="0"/>
          <w:sz w:val="24"/>
          <w:szCs w:val="24"/>
        </w:rPr>
        <w:t>避難誘導方法</w:t>
      </w:r>
    </w:p>
    <w:p w:rsidR="00B461A9" w:rsidRDefault="00B461A9" w:rsidP="00B461A9">
      <w:pPr>
        <w:autoSpaceDE w:val="0"/>
        <w:autoSpaceDN w:val="0"/>
        <w:adjustRightInd w:val="0"/>
        <w:spacing w:after="70"/>
        <w:ind w:firstLineChars="300" w:firstLine="708"/>
        <w:jc w:val="left"/>
        <w:rPr>
          <w:rFonts w:ascii="ＭＳ 明朝" w:eastAsia="ＭＳ 明朝" w:hAnsi="ＭＳ 明朝" w:cs="ＭＳ ゴシック"/>
          <w:color w:val="FF0000"/>
          <w:kern w:val="0"/>
          <w:sz w:val="24"/>
          <w:szCs w:val="24"/>
        </w:rPr>
      </w:pPr>
      <w:r w:rsidRPr="00B461A9">
        <w:rPr>
          <w:rFonts w:ascii="ＭＳ 明朝" w:eastAsia="ＭＳ 明朝" w:hAnsi="ＭＳ 明朝" w:cs="Wingdings" w:hint="eastAsia"/>
          <w:color w:val="FF0000"/>
          <w:kern w:val="0"/>
          <w:sz w:val="24"/>
          <w:szCs w:val="24"/>
        </w:rPr>
        <w:t xml:space="preserve">ア　</w:t>
      </w:r>
      <w:r w:rsidRPr="00B461A9">
        <w:rPr>
          <w:rFonts w:ascii="ＭＳ 明朝" w:eastAsia="ＭＳ 明朝" w:hAnsi="ＭＳ 明朝" w:cs="ＭＳ ゴシック" w:hint="eastAsia"/>
          <w:color w:val="FF0000"/>
          <w:kern w:val="0"/>
          <w:sz w:val="24"/>
          <w:szCs w:val="24"/>
        </w:rPr>
        <w:t>避難誘導員は、避難者が誘導員と識別しやすく、また安全確保のための誘</w:t>
      </w:r>
    </w:p>
    <w:p w:rsidR="00B461A9" w:rsidRDefault="00B461A9" w:rsidP="00B461A9">
      <w:pPr>
        <w:autoSpaceDE w:val="0"/>
        <w:autoSpaceDN w:val="0"/>
        <w:adjustRightInd w:val="0"/>
        <w:spacing w:after="70"/>
        <w:ind w:firstLineChars="400" w:firstLine="945"/>
        <w:jc w:val="left"/>
        <w:rPr>
          <w:rFonts w:ascii="ＭＳ 明朝" w:eastAsia="ＭＳ 明朝" w:hAnsi="ＭＳ 明朝" w:cs="ＭＳ ゴシック"/>
          <w:color w:val="FF0000"/>
          <w:kern w:val="0"/>
          <w:sz w:val="24"/>
          <w:szCs w:val="24"/>
        </w:rPr>
      </w:pPr>
      <w:r w:rsidRPr="00B461A9">
        <w:rPr>
          <w:rFonts w:ascii="ＭＳ 明朝" w:eastAsia="ＭＳ 明朝" w:hAnsi="ＭＳ 明朝" w:cs="ＭＳ ゴシック" w:hint="eastAsia"/>
          <w:color w:val="FF0000"/>
          <w:kern w:val="0"/>
          <w:sz w:val="24"/>
          <w:szCs w:val="24"/>
        </w:rPr>
        <w:t>導用ライフジャケットを着用し、必要に応じて蛍光塗料を現地に塗布するな</w:t>
      </w:r>
    </w:p>
    <w:p w:rsidR="00B461A9" w:rsidRPr="00B461A9" w:rsidRDefault="00B461A9" w:rsidP="00B461A9">
      <w:pPr>
        <w:autoSpaceDE w:val="0"/>
        <w:autoSpaceDN w:val="0"/>
        <w:adjustRightInd w:val="0"/>
        <w:spacing w:after="70"/>
        <w:ind w:firstLineChars="400" w:firstLine="945"/>
        <w:jc w:val="left"/>
        <w:rPr>
          <w:rFonts w:ascii="ＭＳ 明朝" w:eastAsia="ＭＳ 明朝" w:hAnsi="ＭＳ 明朝" w:cs="ＭＳ ゴシック"/>
          <w:color w:val="FF0000"/>
          <w:kern w:val="0"/>
          <w:sz w:val="24"/>
          <w:szCs w:val="24"/>
        </w:rPr>
      </w:pPr>
      <w:r w:rsidRPr="00B461A9">
        <w:rPr>
          <w:rFonts w:ascii="ＭＳ 明朝" w:eastAsia="ＭＳ 明朝" w:hAnsi="ＭＳ 明朝" w:cs="ＭＳ ゴシック" w:hint="eastAsia"/>
          <w:color w:val="FF0000"/>
          <w:kern w:val="0"/>
          <w:sz w:val="24"/>
          <w:szCs w:val="24"/>
        </w:rPr>
        <w:t>どして、避難ルートや側溝等の危険箇所を指示する。</w:t>
      </w:r>
    </w:p>
    <w:p w:rsidR="00B461A9" w:rsidRPr="00B461A9" w:rsidRDefault="00B461A9" w:rsidP="00B461A9">
      <w:pPr>
        <w:autoSpaceDE w:val="0"/>
        <w:autoSpaceDN w:val="0"/>
        <w:adjustRightInd w:val="0"/>
        <w:spacing w:after="70"/>
        <w:ind w:firstLineChars="300" w:firstLine="708"/>
        <w:jc w:val="left"/>
        <w:rPr>
          <w:rFonts w:ascii="ＭＳ 明朝" w:eastAsia="ＭＳ 明朝" w:hAnsi="ＭＳ 明朝" w:cs="ＭＳ ゴシック"/>
          <w:color w:val="FF0000"/>
          <w:kern w:val="0"/>
          <w:sz w:val="24"/>
          <w:szCs w:val="24"/>
        </w:rPr>
      </w:pPr>
      <w:r w:rsidRPr="00B461A9">
        <w:rPr>
          <w:rFonts w:ascii="ＭＳ 明朝" w:eastAsia="ＭＳ 明朝" w:hAnsi="ＭＳ 明朝" w:cs="Wingdings" w:hint="eastAsia"/>
          <w:color w:val="FF0000"/>
          <w:kern w:val="0"/>
          <w:sz w:val="24"/>
          <w:szCs w:val="24"/>
        </w:rPr>
        <w:t xml:space="preserve">イ　</w:t>
      </w:r>
      <w:r w:rsidRPr="00B461A9">
        <w:rPr>
          <w:rFonts w:ascii="ＭＳ 明朝" w:eastAsia="ＭＳ 明朝" w:hAnsi="ＭＳ 明朝" w:cs="ＭＳ ゴシック" w:hint="eastAsia"/>
          <w:color w:val="FF0000"/>
          <w:kern w:val="0"/>
          <w:sz w:val="24"/>
          <w:szCs w:val="24"/>
        </w:rPr>
        <w:t>避難する際には、ブレーカーの遮断、ガスの元栓の閉鎖等を行う。</w:t>
      </w:r>
    </w:p>
    <w:p w:rsidR="00B461A9" w:rsidRPr="00B461A9" w:rsidRDefault="00B461A9" w:rsidP="00B461A9">
      <w:pPr>
        <w:autoSpaceDE w:val="0"/>
        <w:autoSpaceDN w:val="0"/>
        <w:adjustRightInd w:val="0"/>
        <w:spacing w:after="70"/>
        <w:ind w:firstLineChars="300" w:firstLine="708"/>
        <w:jc w:val="left"/>
        <w:rPr>
          <w:rFonts w:ascii="ＭＳ 明朝" w:eastAsia="ＭＳ 明朝" w:hAnsi="ＭＳ 明朝" w:cs="ＭＳ ゴシック"/>
          <w:color w:val="FF0000"/>
          <w:kern w:val="0"/>
          <w:sz w:val="24"/>
          <w:szCs w:val="24"/>
        </w:rPr>
      </w:pPr>
      <w:r w:rsidRPr="00B461A9">
        <w:rPr>
          <w:rFonts w:ascii="ＭＳ 明朝" w:eastAsia="ＭＳ 明朝" w:hAnsi="ＭＳ 明朝" w:cs="Wingdings" w:hint="eastAsia"/>
          <w:color w:val="FF0000"/>
          <w:kern w:val="0"/>
          <w:sz w:val="24"/>
          <w:szCs w:val="24"/>
        </w:rPr>
        <w:t xml:space="preserve">ウ　</w:t>
      </w:r>
      <w:r w:rsidRPr="00B461A9">
        <w:rPr>
          <w:rFonts w:ascii="ＭＳ 明朝" w:eastAsia="ＭＳ 明朝" w:hAnsi="ＭＳ 明朝" w:cs="ＭＳ ゴシック" w:hint="eastAsia"/>
          <w:color w:val="FF0000"/>
          <w:kern w:val="0"/>
          <w:sz w:val="24"/>
          <w:szCs w:val="24"/>
        </w:rPr>
        <w:t>施設からの退出が概ね完了した時点において、未避難者の有無について確</w:t>
      </w:r>
    </w:p>
    <w:p w:rsidR="00B461A9" w:rsidRPr="00B461A9" w:rsidRDefault="00B461A9" w:rsidP="00B461A9">
      <w:pPr>
        <w:autoSpaceDE w:val="0"/>
        <w:autoSpaceDN w:val="0"/>
        <w:adjustRightInd w:val="0"/>
        <w:spacing w:after="70"/>
        <w:ind w:firstLineChars="400" w:firstLine="945"/>
        <w:jc w:val="left"/>
        <w:rPr>
          <w:rFonts w:ascii="ＭＳ 明朝" w:eastAsia="ＭＳ 明朝" w:hAnsi="ＭＳ 明朝" w:cs="ＭＳ ゴシック"/>
          <w:color w:val="FF0000"/>
          <w:kern w:val="0"/>
          <w:sz w:val="24"/>
          <w:szCs w:val="24"/>
        </w:rPr>
      </w:pPr>
      <w:r w:rsidRPr="00B461A9">
        <w:rPr>
          <w:rFonts w:ascii="ＭＳ 明朝" w:eastAsia="ＭＳ 明朝" w:hAnsi="ＭＳ 明朝" w:cs="ＭＳ ゴシック" w:hint="eastAsia"/>
          <w:color w:val="FF0000"/>
          <w:kern w:val="0"/>
          <w:sz w:val="24"/>
          <w:szCs w:val="24"/>
        </w:rPr>
        <w:t>認する。</w:t>
      </w:r>
    </w:p>
    <w:p w:rsidR="00B461A9" w:rsidRPr="00B461A9" w:rsidRDefault="00B461A9" w:rsidP="00B461A9">
      <w:pPr>
        <w:autoSpaceDE w:val="0"/>
        <w:autoSpaceDN w:val="0"/>
        <w:adjustRightInd w:val="0"/>
        <w:ind w:firstLineChars="300" w:firstLine="708"/>
        <w:jc w:val="left"/>
        <w:rPr>
          <w:rFonts w:ascii="ＭＳ 明朝" w:eastAsia="ＭＳ 明朝" w:hAnsi="ＭＳ 明朝" w:cs="ＭＳ ゴシック"/>
          <w:color w:val="FF0000"/>
          <w:kern w:val="0"/>
          <w:sz w:val="24"/>
          <w:szCs w:val="24"/>
        </w:rPr>
      </w:pPr>
      <w:r w:rsidRPr="00B461A9">
        <w:rPr>
          <w:rFonts w:ascii="ＭＳ 明朝" w:eastAsia="ＭＳ 明朝" w:hAnsi="ＭＳ 明朝" w:cs="Wingdings" w:hint="eastAsia"/>
          <w:color w:val="FF0000"/>
          <w:kern w:val="0"/>
          <w:sz w:val="24"/>
          <w:szCs w:val="24"/>
        </w:rPr>
        <w:t xml:space="preserve">エ　</w:t>
      </w:r>
      <w:r w:rsidRPr="00B461A9">
        <w:rPr>
          <w:rFonts w:ascii="ＭＳ 明朝" w:eastAsia="ＭＳ 明朝" w:hAnsi="ＭＳ 明朝" w:cs="ＭＳ ゴシック" w:hint="eastAsia"/>
          <w:color w:val="FF0000"/>
          <w:kern w:val="0"/>
          <w:sz w:val="24"/>
          <w:szCs w:val="24"/>
        </w:rPr>
        <w:t>避難場所までの移動距離及び移動手段は以下のとおりとする。</w:t>
      </w:r>
    </w:p>
    <w:tbl>
      <w:tblPr>
        <w:tblStyle w:val="a3"/>
        <w:tblpPr w:leftFromText="142" w:rightFromText="142" w:vertAnchor="page" w:horzAnchor="margin" w:tblpXSpec="center" w:tblpY="7201"/>
        <w:tblW w:w="0" w:type="auto"/>
        <w:tblLook w:val="04A0" w:firstRow="1" w:lastRow="0" w:firstColumn="1" w:lastColumn="0" w:noHBand="0" w:noVBand="1"/>
      </w:tblPr>
      <w:tblGrid>
        <w:gridCol w:w="1838"/>
        <w:gridCol w:w="2268"/>
        <w:gridCol w:w="1910"/>
        <w:gridCol w:w="2237"/>
      </w:tblGrid>
      <w:tr w:rsidR="00BF76CF" w:rsidRPr="00B461A9" w:rsidTr="00BF76CF">
        <w:tc>
          <w:tcPr>
            <w:tcW w:w="1838" w:type="dxa"/>
            <w:tcBorders>
              <w:bottom w:val="single" w:sz="4" w:space="0" w:color="auto"/>
            </w:tcBorders>
            <w:shd w:val="clear" w:color="auto" w:fill="FFFFFF" w:themeFill="background1"/>
          </w:tcPr>
          <w:p w:rsidR="00BF76CF" w:rsidRPr="00BF76CF" w:rsidRDefault="00BF76CF" w:rsidP="00BF76CF">
            <w:pPr>
              <w:autoSpaceDE w:val="0"/>
              <w:autoSpaceDN w:val="0"/>
              <w:adjustRightInd w:val="0"/>
              <w:ind w:firstLineChars="300" w:firstLine="708"/>
              <w:jc w:val="left"/>
              <w:rPr>
                <w:rFonts w:ascii="ＭＳ 明朝" w:eastAsia="ＭＳ 明朝" w:hAnsi="ＭＳ 明朝" w:cs="ＭＳ ゴシック"/>
                <w:color w:val="FF0000"/>
                <w:kern w:val="0"/>
                <w:sz w:val="24"/>
                <w:szCs w:val="24"/>
              </w:rPr>
            </w:pPr>
          </w:p>
        </w:tc>
        <w:tc>
          <w:tcPr>
            <w:tcW w:w="2268" w:type="dxa"/>
            <w:shd w:val="clear" w:color="auto" w:fill="FFFFFF" w:themeFill="background1"/>
            <w:vAlign w:val="center"/>
          </w:tcPr>
          <w:p w:rsidR="00BF76CF" w:rsidRPr="00BF76CF" w:rsidRDefault="00BF76CF" w:rsidP="00BF76CF">
            <w:pPr>
              <w:autoSpaceDE w:val="0"/>
              <w:autoSpaceDN w:val="0"/>
              <w:adjustRightInd w:val="0"/>
              <w:jc w:val="center"/>
              <w:rPr>
                <w:rFonts w:ascii="ＭＳ 明朝" w:eastAsia="ＭＳ 明朝" w:hAnsi="ＭＳ 明朝" w:cs="ＭＳ ゴシック"/>
                <w:color w:val="FF0000"/>
                <w:kern w:val="0"/>
                <w:sz w:val="24"/>
                <w:szCs w:val="24"/>
              </w:rPr>
            </w:pPr>
            <w:r w:rsidRPr="00BF76CF">
              <w:rPr>
                <w:rFonts w:ascii="ＭＳ 明朝" w:eastAsia="ＭＳ 明朝" w:hAnsi="ＭＳ 明朝" w:cs="ＭＳ ゴシック" w:hint="eastAsia"/>
                <w:color w:val="FF0000"/>
                <w:kern w:val="0"/>
                <w:sz w:val="24"/>
                <w:szCs w:val="24"/>
              </w:rPr>
              <w:t>名　　　称</w:t>
            </w:r>
          </w:p>
        </w:tc>
        <w:tc>
          <w:tcPr>
            <w:tcW w:w="1910" w:type="dxa"/>
            <w:shd w:val="clear" w:color="auto" w:fill="FFFFFF" w:themeFill="background1"/>
          </w:tcPr>
          <w:p w:rsidR="00BF76CF" w:rsidRPr="00BF76CF" w:rsidRDefault="00BF76CF" w:rsidP="00BF76CF">
            <w:pPr>
              <w:autoSpaceDE w:val="0"/>
              <w:autoSpaceDN w:val="0"/>
              <w:adjustRightInd w:val="0"/>
              <w:jc w:val="center"/>
              <w:rPr>
                <w:rFonts w:ascii="ＭＳ 明朝" w:eastAsia="ＭＳ 明朝" w:hAnsi="ＭＳ 明朝" w:cs="ＭＳ ゴシック"/>
                <w:color w:val="FF0000"/>
                <w:kern w:val="0"/>
                <w:sz w:val="24"/>
                <w:szCs w:val="24"/>
              </w:rPr>
            </w:pPr>
            <w:r w:rsidRPr="00BF76CF">
              <w:rPr>
                <w:rFonts w:ascii="ＭＳ 明朝" w:eastAsia="ＭＳ 明朝" w:hAnsi="ＭＳ 明朝" w:cs="ＭＳ ゴシック" w:hint="eastAsia"/>
                <w:color w:val="FF0000"/>
                <w:kern w:val="0"/>
                <w:sz w:val="24"/>
                <w:szCs w:val="24"/>
              </w:rPr>
              <w:t>移動距離</w:t>
            </w:r>
          </w:p>
        </w:tc>
        <w:tc>
          <w:tcPr>
            <w:tcW w:w="2237" w:type="dxa"/>
            <w:shd w:val="clear" w:color="auto" w:fill="FFFFFF" w:themeFill="background1"/>
          </w:tcPr>
          <w:p w:rsidR="00BF76CF" w:rsidRPr="00BF76CF" w:rsidRDefault="00BF76CF" w:rsidP="00BF76CF">
            <w:pPr>
              <w:autoSpaceDE w:val="0"/>
              <w:autoSpaceDN w:val="0"/>
              <w:adjustRightInd w:val="0"/>
              <w:jc w:val="left"/>
              <w:rPr>
                <w:rFonts w:ascii="ＭＳ 明朝" w:eastAsia="ＭＳ 明朝" w:hAnsi="ＭＳ 明朝" w:cs="ＭＳ ゴシック"/>
                <w:color w:val="FF0000"/>
                <w:kern w:val="0"/>
                <w:sz w:val="24"/>
                <w:szCs w:val="24"/>
              </w:rPr>
            </w:pPr>
            <w:r w:rsidRPr="00BF76CF">
              <w:rPr>
                <w:rFonts w:ascii="ＭＳ 明朝" w:eastAsia="ＭＳ 明朝" w:hAnsi="ＭＳ 明朝" w:cs="ＭＳ ゴシック" w:hint="eastAsia"/>
                <w:color w:val="FF0000"/>
                <w:kern w:val="0"/>
                <w:sz w:val="24"/>
                <w:szCs w:val="24"/>
              </w:rPr>
              <w:t>移動手段</w:t>
            </w:r>
          </w:p>
        </w:tc>
      </w:tr>
      <w:tr w:rsidR="00BF76CF" w:rsidRPr="00B461A9" w:rsidTr="00BF76CF">
        <w:trPr>
          <w:trHeight w:val="497"/>
        </w:trPr>
        <w:tc>
          <w:tcPr>
            <w:tcW w:w="1838" w:type="dxa"/>
            <w:shd w:val="clear" w:color="auto" w:fill="FFFFFF" w:themeFill="background1"/>
            <w:vAlign w:val="center"/>
          </w:tcPr>
          <w:p w:rsidR="00BF76CF" w:rsidRPr="00BF76CF" w:rsidRDefault="00BF76CF" w:rsidP="00BF76CF">
            <w:pPr>
              <w:autoSpaceDE w:val="0"/>
              <w:autoSpaceDN w:val="0"/>
              <w:adjustRightInd w:val="0"/>
              <w:jc w:val="left"/>
              <w:rPr>
                <w:rFonts w:ascii="ＭＳ 明朝" w:eastAsia="ＭＳ 明朝" w:hAnsi="ＭＳ 明朝" w:cs="ＭＳ ゴシック"/>
                <w:color w:val="FF0000"/>
                <w:kern w:val="0"/>
                <w:sz w:val="24"/>
                <w:szCs w:val="24"/>
              </w:rPr>
            </w:pPr>
            <w:r w:rsidRPr="00BF76CF">
              <w:rPr>
                <w:rFonts w:ascii="ＭＳ 明朝" w:eastAsia="ＭＳ 明朝" w:hAnsi="ＭＳ 明朝" w:cs="ＭＳ ゴシック" w:hint="eastAsia"/>
                <w:color w:val="FF0000"/>
                <w:kern w:val="0"/>
                <w:sz w:val="24"/>
                <w:szCs w:val="24"/>
              </w:rPr>
              <w:t>避　難　場 所</w:t>
            </w:r>
          </w:p>
        </w:tc>
        <w:tc>
          <w:tcPr>
            <w:tcW w:w="2268" w:type="dxa"/>
            <w:vAlign w:val="center"/>
          </w:tcPr>
          <w:p w:rsidR="00BF76CF" w:rsidRPr="00BF76CF" w:rsidRDefault="00BF76CF" w:rsidP="00BF76CF">
            <w:pPr>
              <w:autoSpaceDE w:val="0"/>
              <w:autoSpaceDN w:val="0"/>
              <w:adjustRightInd w:val="0"/>
              <w:jc w:val="center"/>
              <w:rPr>
                <w:rFonts w:ascii="ＭＳ 明朝" w:eastAsia="ＭＳ 明朝" w:hAnsi="ＭＳ 明朝" w:cs="ＭＳ ゴシック"/>
                <w:color w:val="FF0000"/>
                <w:kern w:val="0"/>
                <w:sz w:val="24"/>
                <w:szCs w:val="24"/>
              </w:rPr>
            </w:pPr>
            <w:r w:rsidRPr="00BF76CF">
              <w:rPr>
                <mc:AlternateContent>
                  <mc:Choice Requires="w16se">
                    <w:rFonts w:ascii="ＭＳ 明朝" w:eastAsia="ＭＳ 明朝" w:hAnsi="ＭＳ 明朝" w:cs="ＭＳ ゴシック"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B"/>
                </mc:Choice>
                <mc:Fallback>
                  <w:t>○</w:t>
                </mc:Fallback>
              </mc:AlternateContent>
            </w:r>
            <w:r w:rsidRPr="00BF76CF">
              <w:rPr>
                <mc:AlternateContent>
                  <mc:Choice Requires="w16se">
                    <w:rFonts w:ascii="ＭＳ 明朝" w:eastAsia="ＭＳ 明朝" w:hAnsi="ＭＳ 明朝" w:cs="ＭＳ ゴシック"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CB"/>
                </mc:Choice>
                <mc:Fallback>
                  <w:t>○</w:t>
                </mc:Fallback>
              </mc:AlternateContent>
            </w:r>
            <w:r w:rsidRPr="00BF76CF">
              <w:rPr>
                <w:rFonts w:ascii="ＭＳ 明朝" w:eastAsia="ＭＳ 明朝" w:hAnsi="ＭＳ 明朝" w:cs="ＭＳ ゴシック" w:hint="eastAsia"/>
                <w:color w:val="FF0000"/>
                <w:kern w:val="0"/>
                <w:sz w:val="24"/>
                <w:szCs w:val="24"/>
              </w:rPr>
              <w:t>小学校</w:t>
            </w:r>
          </w:p>
        </w:tc>
        <w:tc>
          <w:tcPr>
            <w:tcW w:w="1910" w:type="dxa"/>
            <w:vAlign w:val="center"/>
          </w:tcPr>
          <w:p w:rsidR="00BF76CF" w:rsidRPr="00BF76CF" w:rsidRDefault="00BF76CF" w:rsidP="00BF76CF">
            <w:pPr>
              <w:autoSpaceDE w:val="0"/>
              <w:autoSpaceDN w:val="0"/>
              <w:adjustRightInd w:val="0"/>
              <w:jc w:val="center"/>
              <w:rPr>
                <w:rFonts w:ascii="ＭＳ 明朝" w:eastAsia="ＭＳ 明朝" w:hAnsi="ＭＳ 明朝" w:cs="ＭＳ ゴシック"/>
                <w:color w:val="FF0000"/>
                <w:kern w:val="0"/>
                <w:sz w:val="24"/>
                <w:szCs w:val="24"/>
              </w:rPr>
            </w:pPr>
            <w:r w:rsidRPr="00BF76CF">
              <w:rPr>
                <w:rFonts w:ascii="ＭＳ 明朝" w:eastAsia="ＭＳ 明朝" w:hAnsi="ＭＳ 明朝" w:cs="ＭＳ ゴシック" w:hint="eastAsia"/>
                <w:color w:val="FF0000"/>
                <w:kern w:val="0"/>
                <w:sz w:val="24"/>
                <w:szCs w:val="24"/>
              </w:rPr>
              <w:t>〇ｍ</w:t>
            </w:r>
          </w:p>
        </w:tc>
        <w:tc>
          <w:tcPr>
            <w:tcW w:w="2237" w:type="dxa"/>
          </w:tcPr>
          <w:p w:rsidR="00BF76CF" w:rsidRPr="00BF76CF" w:rsidRDefault="00BF76CF" w:rsidP="00BF76CF">
            <w:pPr>
              <w:autoSpaceDE w:val="0"/>
              <w:autoSpaceDN w:val="0"/>
              <w:adjustRightInd w:val="0"/>
              <w:jc w:val="left"/>
              <w:rPr>
                <w:rFonts w:ascii="ＭＳ 明朝" w:eastAsia="ＭＳ 明朝" w:hAnsi="ＭＳ 明朝" w:cs="ＭＳ ゴシック"/>
                <w:color w:val="FF0000"/>
                <w:kern w:val="0"/>
                <w:sz w:val="24"/>
                <w:szCs w:val="24"/>
              </w:rPr>
            </w:pPr>
            <w:r w:rsidRPr="00BF76CF">
              <w:rPr>
                <mc:AlternateContent>
                  <mc:Choice Requires="w16se">
                    <w:rFonts w:ascii="ＭＳ 明朝" w:eastAsia="ＭＳ 明朝" w:hAnsi="ＭＳ 明朝" w:cs="ＭＳ ゴシック"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A1"/>
                </mc:Choice>
                <mc:Fallback>
                  <w:t>□</w:t>
                </mc:Fallback>
              </mc:AlternateContent>
            </w:r>
            <w:r>
              <w:rPr>
                <w:rFonts w:ascii="ＭＳ 明朝" w:eastAsia="ＭＳ 明朝" w:hAnsi="ＭＳ 明朝" w:cs="ＭＳ ゴシック" w:hint="eastAsia"/>
                <w:color w:val="FF0000"/>
                <w:kern w:val="0"/>
                <w:sz w:val="24"/>
                <w:szCs w:val="24"/>
              </w:rPr>
              <w:t xml:space="preserve">　</w:t>
            </w:r>
            <w:r w:rsidRPr="00BF76CF">
              <w:rPr>
                <w:rFonts w:ascii="ＭＳ 明朝" w:eastAsia="ＭＳ 明朝" w:hAnsi="ＭＳ 明朝" w:cs="ＭＳ ゴシック" w:hint="eastAsia"/>
                <w:color w:val="FF0000"/>
                <w:kern w:val="0"/>
                <w:sz w:val="24"/>
                <w:szCs w:val="24"/>
              </w:rPr>
              <w:t>徒歩</w:t>
            </w:r>
          </w:p>
          <w:p w:rsidR="00BF76CF" w:rsidRPr="00BF76CF" w:rsidRDefault="00BF76CF" w:rsidP="00BF76CF">
            <w:pPr>
              <w:autoSpaceDE w:val="0"/>
              <w:autoSpaceDN w:val="0"/>
              <w:adjustRightInd w:val="0"/>
              <w:jc w:val="left"/>
              <w:rPr>
                <w:rFonts w:ascii="ＭＳ 明朝" w:eastAsia="ＭＳ 明朝" w:hAnsi="ＭＳ 明朝" w:cs="ＭＳ ゴシック"/>
                <w:color w:val="FF0000"/>
                <w:kern w:val="0"/>
                <w:sz w:val="24"/>
                <w:szCs w:val="24"/>
              </w:rPr>
            </w:pPr>
            <w:r w:rsidRPr="00BF76CF">
              <w:rPr>
                <mc:AlternateContent>
                  <mc:Choice Requires="w16se">
                    <w:rFonts w:ascii="ＭＳ 明朝" w:eastAsia="ＭＳ 明朝" w:hAnsi="ＭＳ 明朝" w:cs="ＭＳ ゴシック" w:hint="eastAsia"/>
                  </mc:Choice>
                  <mc:Fallback>
                    <w:rFonts w:ascii="Segoe UI Emoji" w:eastAsia="Segoe UI Emoji" w:hAnsi="Segoe UI Emoji" w:cs="Segoe UI Emoji"/>
                  </mc:Fallback>
                </mc:AlternateContent>
                <w:color w:val="FF0000"/>
                <w:kern w:val="0"/>
                <w:sz w:val="24"/>
                <w:szCs w:val="24"/>
              </w:rPr>
              <mc:AlternateContent>
                <mc:Choice Requires="w16se">
                  <w16se:symEx w16se:font="Segoe UI Emoji" w16se:char="25A1"/>
                </mc:Choice>
                <mc:Fallback>
                  <w:t>□</w:t>
                </mc:Fallback>
              </mc:AlternateContent>
            </w:r>
            <w:r>
              <w:rPr>
                <w:rFonts w:ascii="ＭＳ 明朝" w:eastAsia="ＭＳ 明朝" w:hAnsi="ＭＳ 明朝" w:cs="ＭＳ ゴシック" w:hint="eastAsia"/>
                <w:color w:val="FF0000"/>
                <w:kern w:val="0"/>
                <w:sz w:val="24"/>
                <w:szCs w:val="24"/>
              </w:rPr>
              <w:t xml:space="preserve">　</w:t>
            </w:r>
            <w:r w:rsidRPr="00BF76CF">
              <w:rPr>
                <w:rFonts w:ascii="ＭＳ 明朝" w:eastAsia="ＭＳ 明朝" w:hAnsi="ＭＳ 明朝" w:cs="ＭＳ ゴシック" w:hint="eastAsia"/>
                <w:color w:val="FF0000"/>
                <w:kern w:val="0"/>
                <w:sz w:val="24"/>
                <w:szCs w:val="24"/>
              </w:rPr>
              <w:t>車両〇台</w:t>
            </w:r>
          </w:p>
        </w:tc>
      </w:tr>
      <w:tr w:rsidR="00BF76CF" w:rsidRPr="00B461A9" w:rsidTr="00BF76CF">
        <w:tc>
          <w:tcPr>
            <w:tcW w:w="1838" w:type="dxa"/>
            <w:shd w:val="clear" w:color="auto" w:fill="FFFFFF" w:themeFill="background1"/>
            <w:vAlign w:val="center"/>
          </w:tcPr>
          <w:p w:rsidR="00BF76CF" w:rsidRPr="00BF76CF" w:rsidRDefault="00BF76CF" w:rsidP="00BF76CF">
            <w:pPr>
              <w:autoSpaceDE w:val="0"/>
              <w:autoSpaceDN w:val="0"/>
              <w:adjustRightInd w:val="0"/>
              <w:jc w:val="left"/>
              <w:rPr>
                <w:rFonts w:ascii="ＭＳ 明朝" w:eastAsia="ＭＳ 明朝" w:hAnsi="ＭＳ 明朝" w:cs="ＭＳ ゴシック"/>
                <w:color w:val="FF0000"/>
                <w:kern w:val="0"/>
                <w:sz w:val="24"/>
                <w:szCs w:val="24"/>
              </w:rPr>
            </w:pPr>
            <w:r w:rsidRPr="00BF76CF">
              <w:rPr>
                <w:rFonts w:ascii="ＭＳ 明朝" w:eastAsia="ＭＳ 明朝" w:hAnsi="ＭＳ 明朝" w:cs="ＭＳ ゴシック" w:hint="eastAsia"/>
                <w:color w:val="FF0000"/>
                <w:kern w:val="0"/>
                <w:sz w:val="24"/>
                <w:szCs w:val="24"/>
              </w:rPr>
              <w:t>屋内安全確保</w:t>
            </w:r>
          </w:p>
        </w:tc>
        <w:tc>
          <w:tcPr>
            <w:tcW w:w="2268" w:type="dxa"/>
            <w:vAlign w:val="center"/>
          </w:tcPr>
          <w:p w:rsidR="00BF76CF" w:rsidRPr="00BF76CF" w:rsidRDefault="00BF76CF" w:rsidP="00BF76CF">
            <w:pPr>
              <w:autoSpaceDE w:val="0"/>
              <w:autoSpaceDN w:val="0"/>
              <w:adjustRightInd w:val="0"/>
              <w:jc w:val="center"/>
              <w:rPr>
                <w:rFonts w:ascii="ＭＳ 明朝" w:eastAsia="ＭＳ 明朝" w:hAnsi="ＭＳ 明朝" w:cs="ＭＳ ゴシック"/>
                <w:color w:val="FF0000"/>
                <w:kern w:val="0"/>
                <w:sz w:val="24"/>
                <w:szCs w:val="24"/>
              </w:rPr>
            </w:pPr>
            <w:r w:rsidRPr="00BF76CF">
              <w:rPr>
                <w:rFonts w:ascii="ＭＳ 明朝" w:eastAsia="ＭＳ 明朝" w:hAnsi="ＭＳ 明朝" w:cs="ＭＳ ゴシック" w:hint="eastAsia"/>
                <w:color w:val="FF0000"/>
                <w:kern w:val="0"/>
                <w:sz w:val="24"/>
                <w:szCs w:val="24"/>
              </w:rPr>
              <w:t>〇棟〇階</w:t>
            </w:r>
          </w:p>
        </w:tc>
        <w:tc>
          <w:tcPr>
            <w:tcW w:w="1910" w:type="dxa"/>
            <w:vAlign w:val="center"/>
          </w:tcPr>
          <w:p w:rsidR="00BF76CF" w:rsidRPr="00BF76CF" w:rsidRDefault="00BF76CF" w:rsidP="00BF76CF">
            <w:pPr>
              <w:autoSpaceDE w:val="0"/>
              <w:autoSpaceDN w:val="0"/>
              <w:adjustRightInd w:val="0"/>
              <w:ind w:firstLineChars="300" w:firstLine="708"/>
              <w:jc w:val="left"/>
              <w:rPr>
                <w:rFonts w:ascii="ＭＳ 明朝" w:eastAsia="ＭＳ 明朝" w:hAnsi="ＭＳ 明朝" w:cs="ＭＳ ゴシック"/>
                <w:color w:val="FF0000"/>
                <w:kern w:val="0"/>
                <w:sz w:val="24"/>
                <w:szCs w:val="24"/>
              </w:rPr>
            </w:pPr>
            <w:r w:rsidRPr="00BF76CF">
              <w:rPr>
                <w:rFonts w:ascii="ＭＳ 明朝" w:eastAsia="ＭＳ 明朝" w:hAnsi="ＭＳ 明朝" w:cs="ＭＳ ゴシック"/>
                <w:noProof/>
                <w:color w:val="FF0000"/>
                <w:kern w:val="0"/>
                <w:sz w:val="24"/>
                <w:szCs w:val="24"/>
              </w:rPr>
              <mc:AlternateContent>
                <mc:Choice Requires="wps">
                  <w:drawing>
                    <wp:anchor distT="0" distB="0" distL="114300" distR="114300" simplePos="0" relativeHeight="251661312" behindDoc="0" locked="0" layoutInCell="1" allowOverlap="1" wp14:anchorId="5EAD2A24" wp14:editId="343697EC">
                      <wp:simplePos x="0" y="0"/>
                      <wp:positionH relativeFrom="column">
                        <wp:posOffset>-67945</wp:posOffset>
                      </wp:positionH>
                      <wp:positionV relativeFrom="paragraph">
                        <wp:posOffset>-5715</wp:posOffset>
                      </wp:positionV>
                      <wp:extent cx="1207770" cy="209550"/>
                      <wp:effectExtent l="0" t="0" r="11430" b="19050"/>
                      <wp:wrapNone/>
                      <wp:docPr id="43" name="直線コネクタ 43"/>
                      <wp:cNvGraphicFramePr/>
                      <a:graphic xmlns:a="http://schemas.openxmlformats.org/drawingml/2006/main">
                        <a:graphicData uri="http://schemas.microsoft.com/office/word/2010/wordprocessingShape">
                          <wps:wsp>
                            <wps:cNvCnPr/>
                            <wps:spPr>
                              <a:xfrm flipH="1">
                                <a:off x="0" y="0"/>
                                <a:ext cx="1207770"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660778" id="直線コネクタ 43"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45pt" to="89.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" strokecolor="windowText" strokeweight=".5pt">
                      <v:stroke joinstyle="miter"/>
                    </v:line>
                  </w:pict>
                </mc:Fallback>
              </mc:AlternateContent>
            </w:r>
          </w:p>
        </w:tc>
        <w:tc>
          <w:tcPr>
            <w:tcW w:w="2237" w:type="dxa"/>
          </w:tcPr>
          <w:p w:rsidR="00BF76CF" w:rsidRPr="00BF76CF" w:rsidRDefault="00BF76CF" w:rsidP="00BF76CF">
            <w:pPr>
              <w:autoSpaceDE w:val="0"/>
              <w:autoSpaceDN w:val="0"/>
              <w:adjustRightInd w:val="0"/>
              <w:ind w:firstLineChars="300" w:firstLine="708"/>
              <w:jc w:val="left"/>
              <w:rPr>
                <w:rFonts w:ascii="ＭＳ 明朝" w:eastAsia="ＭＳ 明朝" w:hAnsi="ＭＳ 明朝" w:cs="ＭＳ ゴシック"/>
                <w:color w:val="FF0000"/>
                <w:kern w:val="0"/>
                <w:sz w:val="24"/>
                <w:szCs w:val="24"/>
              </w:rPr>
            </w:pPr>
            <w:r w:rsidRPr="00BF76CF">
              <w:rPr>
                <w:rFonts w:ascii="ＭＳ 明朝" w:eastAsia="ＭＳ 明朝" w:hAnsi="ＭＳ 明朝" w:cs="ＭＳ ゴシック"/>
                <w:noProof/>
                <w:color w:val="FF0000"/>
                <w:kern w:val="0"/>
                <w:sz w:val="24"/>
                <w:szCs w:val="24"/>
              </w:rPr>
              <mc:AlternateContent>
                <mc:Choice Requires="wps">
                  <w:drawing>
                    <wp:anchor distT="0" distB="0" distL="114300" distR="114300" simplePos="0" relativeHeight="251662336" behindDoc="0" locked="0" layoutInCell="1" allowOverlap="1" wp14:anchorId="2D6F0157" wp14:editId="169340D2">
                      <wp:simplePos x="0" y="0"/>
                      <wp:positionH relativeFrom="column">
                        <wp:posOffset>-76835</wp:posOffset>
                      </wp:positionH>
                      <wp:positionV relativeFrom="paragraph">
                        <wp:posOffset>4445</wp:posOffset>
                      </wp:positionV>
                      <wp:extent cx="1409700" cy="209550"/>
                      <wp:effectExtent l="0" t="0" r="19050" b="19050"/>
                      <wp:wrapNone/>
                      <wp:docPr id="44" name="直線コネクタ 44"/>
                      <wp:cNvGraphicFramePr/>
                      <a:graphic xmlns:a="http://schemas.openxmlformats.org/drawingml/2006/main">
                        <a:graphicData uri="http://schemas.microsoft.com/office/word/2010/wordprocessingShape">
                          <wps:wsp>
                            <wps:cNvCnPr/>
                            <wps:spPr>
                              <a:xfrm flipH="1">
                                <a:off x="0" y="0"/>
                                <a:ext cx="140970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2762C9" id="直線コネクタ 44"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6.05pt,.35pt" to="104.9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" strokecolor="windowText" strokeweight=".5pt">
                      <v:stroke joinstyle="miter"/>
                    </v:line>
                  </w:pict>
                </mc:Fallback>
              </mc:AlternateContent>
            </w:r>
          </w:p>
        </w:tc>
      </w:tr>
    </w:tbl>
    <w:p w:rsidR="00B461A9" w:rsidRPr="00B461A9" w:rsidRDefault="00B461A9" w:rsidP="00B461A9">
      <w:pPr>
        <w:autoSpaceDE w:val="0"/>
        <w:autoSpaceDN w:val="0"/>
        <w:adjustRightInd w:val="0"/>
        <w:ind w:firstLineChars="300" w:firstLine="708"/>
        <w:jc w:val="left"/>
        <w:rPr>
          <w:rFonts w:ascii="ＭＳ Ｐゴシック" w:eastAsia="ＭＳ Ｐゴシック" w:hAnsi="ＭＳ Ｐゴシック" w:cs="ＭＳ ゴシック"/>
          <w:color w:val="FF0000"/>
          <w:kern w:val="0"/>
          <w:sz w:val="24"/>
          <w:szCs w:val="24"/>
        </w:rPr>
      </w:pPr>
    </w:p>
    <w:p w:rsidR="00B461A9" w:rsidRPr="00B461A9" w:rsidRDefault="00B461A9" w:rsidP="00B461A9">
      <w:pPr>
        <w:autoSpaceDE w:val="0"/>
        <w:autoSpaceDN w:val="0"/>
        <w:adjustRightInd w:val="0"/>
        <w:ind w:firstLineChars="100" w:firstLine="236"/>
        <w:jc w:val="left"/>
        <w:rPr>
          <w:rFonts w:ascii="ＭＳ 明朝" w:eastAsia="ＭＳ 明朝" w:hAnsi="ＭＳ 明朝" w:cs="TTF3C7A4F9tCID-WinCharSetFFFF-H"/>
          <w:color w:val="FF0000"/>
          <w:kern w:val="0"/>
          <w:sz w:val="24"/>
          <w:szCs w:val="24"/>
        </w:rPr>
      </w:pPr>
      <w:r w:rsidRPr="00B461A9">
        <w:rPr>
          <w:rFonts w:ascii="ＭＳ 明朝" w:eastAsia="ＭＳ 明朝" w:hAnsi="ＭＳ 明朝" w:cs="TTF3C7A4F9tCID-WinCharSetFFFF-H" w:hint="eastAsia"/>
          <w:color w:val="FF0000"/>
          <w:kern w:val="0"/>
          <w:sz w:val="24"/>
          <w:szCs w:val="24"/>
        </w:rPr>
        <w:t>（土砂災害に備えての準備品）</w:t>
      </w:r>
    </w:p>
    <w:p w:rsidR="00B461A9" w:rsidRPr="00B461A9" w:rsidRDefault="00B461A9" w:rsidP="00B461A9">
      <w:pPr>
        <w:autoSpaceDE w:val="0"/>
        <w:autoSpaceDN w:val="0"/>
        <w:adjustRightInd w:val="0"/>
        <w:ind w:left="236" w:hangingChars="100" w:hanging="236"/>
        <w:jc w:val="left"/>
        <w:rPr>
          <w:rFonts w:ascii="ＭＳ 明朝" w:eastAsia="ＭＳ 明朝" w:hAnsi="ＭＳ 明朝" w:cs="TTF3C7A4F9tCID-WinCharSetFFFF-H"/>
          <w:kern w:val="0"/>
          <w:sz w:val="24"/>
          <w:szCs w:val="24"/>
        </w:rPr>
      </w:pPr>
      <w:r w:rsidRPr="00B461A9">
        <w:rPr>
          <w:rFonts w:ascii="ＭＳ 明朝" w:eastAsia="ＭＳ 明朝" w:hAnsi="ＭＳ 明朝" w:cs="TTF3C7A4F9tCID-WinCharSetFFFF-H" w:hint="eastAsia"/>
          <w:color w:val="FF0000"/>
          <w:kern w:val="0"/>
          <w:sz w:val="24"/>
          <w:szCs w:val="24"/>
        </w:rPr>
        <w:t>第11条</w:t>
      </w:r>
      <w:r>
        <w:rPr>
          <w:rFonts w:ascii="ＭＳ 明朝" w:eastAsia="ＭＳ 明朝" w:hAnsi="ＭＳ 明朝" w:cs="TTF3C7A4F9tCID-WinCharSetFFFF-H" w:hint="eastAsia"/>
          <w:color w:val="FF0000"/>
          <w:kern w:val="0"/>
          <w:sz w:val="24"/>
          <w:szCs w:val="24"/>
        </w:rPr>
        <w:t xml:space="preserve">　</w:t>
      </w:r>
      <w:r w:rsidRPr="00B461A9">
        <w:rPr>
          <w:rFonts w:ascii="ＭＳ 明朝" w:eastAsia="ＭＳ 明朝" w:hAnsi="ＭＳ 明朝" w:cs="TTF3C7A4F9tCID-WinCharSetFFFF-H" w:hint="eastAsia"/>
          <w:color w:val="FF0000"/>
          <w:kern w:val="0"/>
          <w:sz w:val="24"/>
          <w:szCs w:val="24"/>
        </w:rPr>
        <w:t>土砂災害に備え</w:t>
      </w:r>
      <w:r>
        <w:rPr>
          <w:rFonts w:ascii="ＭＳ 明朝" w:eastAsia="ＭＳ 明朝" w:hAnsi="ＭＳ 明朝" w:cs="TTF3C7A4F9tCID-WinCharSetFFFF-H" w:hint="eastAsia"/>
          <w:color w:val="FF0000"/>
          <w:kern w:val="0"/>
          <w:sz w:val="24"/>
          <w:szCs w:val="24"/>
        </w:rPr>
        <w:t>、別表</w:t>
      </w:r>
      <w:r w:rsidR="00BF76CF">
        <w:rPr>
          <w:rFonts w:ascii="ＭＳ 明朝" w:eastAsia="ＭＳ 明朝" w:hAnsi="ＭＳ 明朝" w:cs="TTF3C7A4F9tCID-WinCharSetFFFF-H" w:hint="eastAsia"/>
          <w:color w:val="FF0000"/>
          <w:kern w:val="0"/>
          <w:sz w:val="24"/>
          <w:szCs w:val="24"/>
        </w:rPr>
        <w:t>２</w:t>
      </w:r>
      <w:r>
        <w:rPr>
          <w:rFonts w:ascii="ＭＳ 明朝" w:eastAsia="ＭＳ 明朝" w:hAnsi="ＭＳ 明朝" w:cs="TTF3C7A4F9tCID-WinCharSetFFFF-H" w:hint="eastAsia"/>
          <w:color w:val="FF0000"/>
          <w:kern w:val="0"/>
          <w:sz w:val="24"/>
          <w:szCs w:val="24"/>
        </w:rPr>
        <w:t>に掲げる</w:t>
      </w:r>
      <w:r w:rsidRPr="00B461A9">
        <w:rPr>
          <w:rFonts w:ascii="ＭＳ 明朝" w:eastAsia="ＭＳ 明朝" w:hAnsi="ＭＳ 明朝" w:cs="TTF3C7A4F9tCID-WinCharSetFFFF-H" w:hint="eastAsia"/>
          <w:color w:val="FF0000"/>
          <w:kern w:val="0"/>
          <w:sz w:val="24"/>
          <w:szCs w:val="24"/>
        </w:rPr>
        <w:t>「避難確保資器材」を常に使用又は持ち出せるよう準備しておき、定期的に点検を行う。</w:t>
      </w:r>
    </w:p>
    <w:p w:rsidR="00B461A9" w:rsidRDefault="00B461A9" w:rsidP="00B461A9">
      <w:pPr>
        <w:autoSpaceDE w:val="0"/>
        <w:autoSpaceDN w:val="0"/>
        <w:adjustRightInd w:val="0"/>
        <w:jc w:val="center"/>
        <w:rPr>
          <w:rFonts w:ascii="ＭＳ 明朝" w:eastAsia="ＭＳ 明朝" w:hAnsi="ＭＳ 明朝" w:cs="TTF3C7A4F9tCID-WinCharSetFFFF-H"/>
          <w:kern w:val="0"/>
          <w:sz w:val="24"/>
          <w:szCs w:val="24"/>
        </w:rPr>
      </w:pP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（震災防止措置）</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847001" w:rsidRDefault="00CC590A" w:rsidP="00847001">
      <w:pPr>
        <w:rPr>
          <w:rFonts w:ascii="ＭＳ 明朝" w:eastAsia="ＭＳ 明朝" w:hAnsi="ＭＳ 明朝"/>
          <w:sz w:val="24"/>
          <w:szCs w:val="24"/>
        </w:rPr>
      </w:pPr>
      <w:r w:rsidRPr="00CC590A">
        <w:rPr>
          <w:rFonts w:ascii="ＭＳ 明朝" w:eastAsia="ＭＳ 明朝" w:hAnsi="ＭＳ 明朝" w:hint="eastAsia"/>
          <w:sz w:val="24"/>
          <w:szCs w:val="24"/>
        </w:rPr>
        <w:t>第</w:t>
      </w:r>
      <w:r w:rsidR="00B461A9" w:rsidRPr="00B461A9">
        <w:rPr>
          <w:rFonts w:ascii="ＭＳ 明朝" w:eastAsia="ＭＳ 明朝" w:hAnsi="ＭＳ 明朝" w:hint="eastAsia"/>
          <w:color w:val="FF0000"/>
          <w:sz w:val="24"/>
          <w:szCs w:val="24"/>
        </w:rPr>
        <w:t>12</w:t>
      </w:r>
      <w:r w:rsidRPr="00CC590A">
        <w:rPr>
          <w:rFonts w:ascii="ＭＳ 明朝" w:eastAsia="ＭＳ 明朝" w:hAnsi="ＭＳ 明朝" w:hint="eastAsia"/>
          <w:sz w:val="24"/>
          <w:szCs w:val="24"/>
        </w:rPr>
        <w:t>条　地震等の災害の発生を予防するため、物件の倒壊、転倒、落下防止の措置を</w:t>
      </w:r>
    </w:p>
    <w:p w:rsidR="00847001" w:rsidRDefault="00CC590A" w:rsidP="00CC590A">
      <w:pPr>
        <w:ind w:firstLineChars="100" w:firstLine="236"/>
        <w:rPr>
          <w:rFonts w:ascii="ＭＳ 明朝" w:eastAsia="ＭＳ 明朝" w:hAnsi="ＭＳ 明朝"/>
          <w:sz w:val="24"/>
          <w:szCs w:val="24"/>
        </w:rPr>
      </w:pPr>
      <w:r w:rsidRPr="00CC590A">
        <w:rPr>
          <w:rFonts w:ascii="ＭＳ 明朝" w:eastAsia="ＭＳ 明朝" w:hAnsi="ＭＳ 明朝"/>
          <w:sz w:val="24"/>
          <w:szCs w:val="24"/>
        </w:rPr>
        <w:t>講じるとともに、火気の使用設備器具は、耐震自動消火の措置を講じたものを使用す</w:t>
      </w:r>
    </w:p>
    <w:p w:rsidR="00CC590A" w:rsidRPr="00CC590A" w:rsidRDefault="00CC590A" w:rsidP="00CC590A">
      <w:pPr>
        <w:ind w:firstLineChars="100" w:firstLine="236"/>
        <w:rPr>
          <w:rFonts w:ascii="ＭＳ 明朝" w:eastAsia="ＭＳ 明朝" w:hAnsi="ＭＳ 明朝"/>
          <w:sz w:val="24"/>
          <w:szCs w:val="24"/>
        </w:rPr>
      </w:pPr>
      <w:r w:rsidRPr="00CC590A">
        <w:rPr>
          <w:rFonts w:ascii="ＭＳ 明朝" w:eastAsia="ＭＳ 明朝" w:hAnsi="ＭＳ 明朝"/>
          <w:sz w:val="24"/>
          <w:szCs w:val="24"/>
        </w:rPr>
        <w:t>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（防災教育訓練の実施）</w:t>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r>
        <w:rPr>
          <w:rFonts w:ascii="ＭＳ 明朝" w:eastAsia="ＭＳ 明朝" w:hAnsi="ＭＳ 明朝"/>
          <w:sz w:val="24"/>
          <w:szCs w:val="24"/>
        </w:rPr>
        <w:tab/>
      </w:r>
    </w:p>
    <w:p w:rsidR="00CC590A" w:rsidRPr="00CC590A" w:rsidRDefault="00CC590A" w:rsidP="00847001">
      <w:pPr>
        <w:ind w:left="236" w:hangingChars="100" w:hanging="236"/>
        <w:rPr>
          <w:rFonts w:ascii="ＭＳ 明朝" w:eastAsia="ＭＳ 明朝" w:hAnsi="ＭＳ 明朝"/>
          <w:sz w:val="24"/>
          <w:szCs w:val="24"/>
        </w:rPr>
      </w:pPr>
      <w:r w:rsidRPr="00CC590A">
        <w:rPr>
          <w:rFonts w:ascii="ＭＳ 明朝" w:eastAsia="ＭＳ 明朝" w:hAnsi="ＭＳ 明朝" w:hint="eastAsia"/>
          <w:sz w:val="24"/>
          <w:szCs w:val="24"/>
        </w:rPr>
        <w:t>第</w:t>
      </w:r>
      <w:r w:rsidR="00B461A9" w:rsidRPr="00B461A9">
        <w:rPr>
          <w:rFonts w:ascii="ＭＳ 明朝" w:eastAsia="ＭＳ 明朝" w:hAnsi="ＭＳ 明朝" w:hint="eastAsia"/>
          <w:color w:val="FF0000"/>
          <w:sz w:val="24"/>
          <w:szCs w:val="24"/>
        </w:rPr>
        <w:t>13</w:t>
      </w:r>
      <w:r w:rsidRPr="00CC590A">
        <w:rPr>
          <w:rFonts w:ascii="ＭＳ 明朝" w:eastAsia="ＭＳ 明朝" w:hAnsi="ＭＳ 明朝"/>
          <w:sz w:val="24"/>
          <w:szCs w:val="24"/>
        </w:rPr>
        <w:t>条　防火管理者は，従業員に対し適宜防災教育を実施するとともに年２回以上、消火、通報、避難</w:t>
      </w:r>
      <w:r w:rsidR="00847001" w:rsidRPr="00847001">
        <w:rPr>
          <w:rFonts w:ascii="ＭＳ 明朝" w:eastAsia="ＭＳ 明朝" w:hAnsi="ＭＳ 明朝" w:hint="eastAsia"/>
          <w:color w:val="FF0000"/>
          <w:sz w:val="24"/>
          <w:szCs w:val="24"/>
        </w:rPr>
        <w:t>（土砂災害対策等含む。）</w:t>
      </w:r>
      <w:r w:rsidRPr="00CC590A">
        <w:rPr>
          <w:rFonts w:ascii="ＭＳ 明朝" w:eastAsia="ＭＳ 明朝" w:hAnsi="ＭＳ 明朝"/>
          <w:sz w:val="24"/>
          <w:szCs w:val="24"/>
        </w:rPr>
        <w:t>の訓練を実施し従業員、居住者は積極的にこれに参加するものとする。なお、訓練を実施する場合は、事前に消防署に連絡するものとする。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hint="eastAsia"/>
          <w:sz w:val="24"/>
          <w:szCs w:val="24"/>
        </w:rPr>
        <w:t>附　則</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734EB0"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 xml:space="preserve">  この消防計画は，令和　　年　　月　　日から運用する。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Pr="00CC590A" w:rsidRDefault="00734EB0" w:rsidP="00CC590A">
      <w:pPr>
        <w:rPr>
          <w:rFonts w:ascii="ＭＳ 明朝" w:eastAsia="ＭＳ 明朝" w:hAnsi="ＭＳ 明朝"/>
          <w:sz w:val="24"/>
          <w:szCs w:val="24"/>
        </w:rPr>
      </w:pPr>
      <w:r>
        <w:rPr>
          <w:rFonts w:ascii="ＭＳ 明朝" w:eastAsia="ＭＳ 明朝" w:hAnsi="ＭＳ 明朝" w:hint="eastAsia"/>
          <w:sz w:val="24"/>
          <w:szCs w:val="24"/>
        </w:rPr>
        <w:t>＜</w:t>
      </w:r>
      <w:r w:rsidR="00CC590A" w:rsidRPr="00CC590A">
        <w:rPr>
          <w:rFonts w:ascii="ＭＳ 明朝" w:eastAsia="ＭＳ 明朝" w:hAnsi="ＭＳ 明朝" w:hint="eastAsia"/>
          <w:sz w:val="24"/>
          <w:szCs w:val="24"/>
        </w:rPr>
        <w:t>有事の心得</w:t>
      </w:r>
      <w:r>
        <w:rPr>
          <w:rFonts w:ascii="ＭＳ 明朝" w:eastAsia="ＭＳ 明朝" w:hAnsi="ＭＳ 明朝" w:hint="eastAsia"/>
          <w:sz w:val="24"/>
          <w:szCs w:val="24"/>
        </w:rPr>
        <w:t>＞</w:t>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r w:rsidR="00CC590A" w:rsidRPr="00CC590A">
        <w:rPr>
          <w:rFonts w:ascii="ＭＳ 明朝" w:eastAsia="ＭＳ 明朝" w:hAnsi="ＭＳ 明朝"/>
          <w:sz w:val="24"/>
          <w:szCs w:val="24"/>
        </w:rPr>
        <w:tab/>
      </w:r>
    </w:p>
    <w:p w:rsidR="00734EB0" w:rsidRDefault="00734EB0" w:rsidP="00CC590A">
      <w:pPr>
        <w:rPr>
          <w:rFonts w:ascii="ＭＳ 明朝" w:eastAsia="ＭＳ 明朝" w:hAnsi="ＭＳ 明朝"/>
          <w:sz w:val="24"/>
          <w:szCs w:val="24"/>
        </w:rPr>
      </w:pPr>
    </w:p>
    <w:p w:rsidR="00CC590A" w:rsidRP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 xml:space="preserve"> １　火災を発見したものは，大声で「火事」と呼称し，全館に知らせる。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 xml:space="preserve"> ２　119番通報を行う場合の要領は「場所は　　　　町　　　番地　       で</w:t>
      </w:r>
    </w:p>
    <w:p w:rsidR="00CC590A" w:rsidRPr="00CC590A" w:rsidRDefault="00CC590A" w:rsidP="00CC590A">
      <w:pPr>
        <w:ind w:firstLineChars="150" w:firstLine="354"/>
        <w:rPr>
          <w:rFonts w:ascii="ＭＳ 明朝" w:eastAsia="ＭＳ 明朝" w:hAnsi="ＭＳ 明朝"/>
          <w:sz w:val="24"/>
          <w:szCs w:val="24"/>
        </w:rPr>
      </w:pPr>
      <w:r w:rsidRPr="00CC590A">
        <w:rPr>
          <w:rFonts w:ascii="ＭＳ 明朝" w:eastAsia="ＭＳ 明朝" w:hAnsi="ＭＳ 明朝"/>
          <w:sz w:val="24"/>
          <w:szCs w:val="24"/>
        </w:rPr>
        <w:t>す。」と落ち着いて明確に伝える。</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CC590A" w:rsidRDefault="00CC590A" w:rsidP="00CC590A">
      <w:pPr>
        <w:rPr>
          <w:rFonts w:ascii="ＭＳ 明朝" w:eastAsia="ＭＳ 明朝" w:hAnsi="ＭＳ 明朝"/>
          <w:sz w:val="24"/>
          <w:szCs w:val="24"/>
        </w:rPr>
      </w:pPr>
      <w:r w:rsidRPr="00CC590A">
        <w:rPr>
          <w:rFonts w:ascii="ＭＳ 明朝" w:eastAsia="ＭＳ 明朝" w:hAnsi="ＭＳ 明朝"/>
          <w:sz w:val="24"/>
          <w:szCs w:val="24"/>
        </w:rPr>
        <w:t xml:space="preserve"> ３　避難場所は，「　　　　　　　　　　」とし，消防隊員へ避難状況の報告を</w:t>
      </w:r>
    </w:p>
    <w:p w:rsidR="00A5034A" w:rsidRDefault="00CC590A" w:rsidP="00CC590A">
      <w:pPr>
        <w:ind w:firstLineChars="150" w:firstLine="354"/>
        <w:rPr>
          <w:rFonts w:ascii="ＭＳ 明朝" w:eastAsia="ＭＳ 明朝" w:hAnsi="ＭＳ 明朝"/>
          <w:sz w:val="24"/>
          <w:szCs w:val="24"/>
        </w:rPr>
      </w:pPr>
      <w:r w:rsidRPr="00CC590A">
        <w:rPr>
          <w:rFonts w:ascii="ＭＳ 明朝" w:eastAsia="ＭＳ 明朝" w:hAnsi="ＭＳ 明朝"/>
          <w:sz w:val="24"/>
          <w:szCs w:val="24"/>
        </w:rPr>
        <w:t>すること。</w:t>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r w:rsidRPr="00CC590A">
        <w:rPr>
          <w:rFonts w:ascii="ＭＳ 明朝" w:eastAsia="ＭＳ 明朝" w:hAnsi="ＭＳ 明朝"/>
          <w:sz w:val="24"/>
          <w:szCs w:val="24"/>
        </w:rPr>
        <w:tab/>
      </w: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A5034A" w:rsidRDefault="00A5034A" w:rsidP="00CC590A">
      <w:pPr>
        <w:ind w:firstLineChars="150" w:firstLine="354"/>
        <w:rPr>
          <w:rFonts w:ascii="ＭＳ 明朝" w:eastAsia="ＭＳ 明朝" w:hAnsi="ＭＳ 明朝"/>
          <w:sz w:val="24"/>
          <w:szCs w:val="24"/>
        </w:rPr>
      </w:pPr>
    </w:p>
    <w:p w:rsidR="00847001" w:rsidRDefault="00847001">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5034A" w:rsidRPr="00B20F90" w:rsidRDefault="00691C56" w:rsidP="00691C56">
      <w:pPr>
        <w:rPr>
          <w:rFonts w:ascii="ＭＳ Ｐゴシック" w:eastAsia="ＭＳ Ｐゴシック" w:hAnsi="ＭＳ Ｐゴシック"/>
          <w:color w:val="000000" w:themeColor="text1"/>
          <w:sz w:val="24"/>
          <w:szCs w:val="24"/>
        </w:rPr>
      </w:pPr>
      <w:r w:rsidRPr="00B20F90">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color w:val="000000" w:themeColor="text1"/>
          <w:sz w:val="24"/>
          <w:szCs w:val="24"/>
        </w:rPr>
        <mc:AlternateContent>
          <mc:Choice Requires="w16se">
            <w16se:symEx w16se:font="Segoe UI Emoji" w16se:char="25CB"/>
          </mc:Choice>
          <mc:Fallback>
            <w:t>○</w:t>
          </mc:Fallback>
        </mc:AlternateContent>
      </w:r>
      <w:r w:rsidRPr="00B20F90">
        <w:rPr>
          <w:rFonts w:ascii="ＭＳ Ｐゴシック" w:eastAsia="ＭＳ Ｐゴシック" w:hAnsi="ＭＳ Ｐゴシック" w:hint="eastAsia"/>
          <w:color w:val="000000" w:themeColor="text1"/>
          <w:sz w:val="24"/>
          <w:szCs w:val="24"/>
        </w:rPr>
        <w:t xml:space="preserve">　</w:t>
      </w:r>
      <w:r w:rsidR="00A5034A" w:rsidRPr="00B20F90">
        <w:rPr>
          <w:rFonts w:ascii="ＭＳ Ｐゴシック" w:eastAsia="ＭＳ Ｐゴシック" w:hAnsi="ＭＳ Ｐゴシック" w:hint="eastAsia"/>
          <w:color w:val="000000" w:themeColor="text1"/>
          <w:sz w:val="24"/>
          <w:szCs w:val="24"/>
        </w:rPr>
        <w:t>別表１</w:t>
      </w:r>
    </w:p>
    <w:p w:rsidR="00BF76CF" w:rsidRPr="00BF76CF" w:rsidRDefault="00BF76CF" w:rsidP="00BF76CF">
      <w:pPr>
        <w:jc w:val="center"/>
        <w:rPr>
          <w:rFonts w:ascii="ＭＳ Ｐゴシック" w:eastAsia="ＭＳ Ｐゴシック" w:hAnsi="ＭＳ Ｐゴシック"/>
          <w:color w:val="FF0000"/>
          <w:sz w:val="24"/>
          <w:szCs w:val="24"/>
        </w:rPr>
      </w:pPr>
      <w:r w:rsidRPr="001E02E8">
        <w:rPr>
          <w:rFonts w:ascii="ＭＳ Ｐゴシック" w:eastAsia="ＭＳ Ｐゴシック" w:hAnsi="ＭＳ Ｐゴシック" w:hint="eastAsia"/>
          <w:sz w:val="24"/>
          <w:szCs w:val="24"/>
        </w:rPr>
        <w:t>【防災体制確立の判断時期及び役割分担】</w:t>
      </w:r>
    </w:p>
    <w:tbl>
      <w:tblPr>
        <w:tblStyle w:val="a3"/>
        <w:tblpPr w:leftFromText="142" w:rightFromText="142" w:vertAnchor="text" w:horzAnchor="margin" w:tblpY="167"/>
        <w:tblW w:w="8946" w:type="dxa"/>
        <w:tblLook w:val="04A0" w:firstRow="1" w:lastRow="0" w:firstColumn="1" w:lastColumn="0" w:noHBand="0" w:noVBand="1"/>
      </w:tblPr>
      <w:tblGrid>
        <w:gridCol w:w="710"/>
        <w:gridCol w:w="2698"/>
        <w:gridCol w:w="3266"/>
        <w:gridCol w:w="2272"/>
      </w:tblGrid>
      <w:tr w:rsidR="00B20F90" w:rsidTr="008B66DB">
        <w:trPr>
          <w:trHeight w:val="311"/>
        </w:trPr>
        <w:tc>
          <w:tcPr>
            <w:tcW w:w="710" w:type="dxa"/>
            <w:tcBorders>
              <w:bottom w:val="single" w:sz="4" w:space="0" w:color="auto"/>
            </w:tcBorders>
            <w:shd w:val="clear" w:color="auto" w:fill="FFFFFF" w:themeFill="background1"/>
          </w:tcPr>
          <w:p w:rsidR="00B20F90" w:rsidRDefault="00B20F90" w:rsidP="00B20F90">
            <w:pPr>
              <w:jc w:val="center"/>
              <w:rPr>
                <w:rFonts w:ascii="ＭＳ Ｐゴシック" w:eastAsia="ＭＳ Ｐゴシック" w:hAnsi="ＭＳ Ｐゴシック"/>
                <w:sz w:val="24"/>
                <w:szCs w:val="24"/>
              </w:rPr>
            </w:pPr>
          </w:p>
        </w:tc>
        <w:tc>
          <w:tcPr>
            <w:tcW w:w="2698" w:type="dxa"/>
            <w:shd w:val="clear" w:color="auto" w:fill="FFFFFF" w:themeFill="background1"/>
          </w:tcPr>
          <w:p w:rsidR="00B20F90" w:rsidRDefault="00B20F90" w:rsidP="00B20F90">
            <w:pPr>
              <w:jc w:val="center"/>
              <w:rPr>
                <w:rFonts w:ascii="ＭＳ Ｐゴシック" w:eastAsia="ＭＳ Ｐゴシック" w:hAnsi="ＭＳ Ｐゴシック"/>
                <w:sz w:val="24"/>
                <w:szCs w:val="24"/>
              </w:rPr>
            </w:pPr>
            <w:r w:rsidRPr="001E02E8">
              <w:rPr>
                <w:rFonts w:ascii="ＭＳ Ｐゴシック" w:eastAsia="ＭＳ Ｐゴシック" w:hAnsi="ＭＳ Ｐゴシック" w:hint="eastAsia"/>
                <w:sz w:val="24"/>
                <w:szCs w:val="24"/>
              </w:rPr>
              <w:t>体制確立の判断時期</w:t>
            </w:r>
          </w:p>
        </w:tc>
        <w:tc>
          <w:tcPr>
            <w:tcW w:w="3266" w:type="dxa"/>
            <w:shd w:val="clear" w:color="auto" w:fill="FFFFFF" w:themeFill="background1"/>
          </w:tcPr>
          <w:p w:rsidR="00B20F90" w:rsidRDefault="00B20F90" w:rsidP="00B20F90">
            <w:pPr>
              <w:jc w:val="center"/>
              <w:rPr>
                <w:rFonts w:ascii="ＭＳ Ｐゴシック" w:eastAsia="ＭＳ Ｐゴシック" w:hAnsi="ＭＳ Ｐゴシック"/>
                <w:sz w:val="24"/>
                <w:szCs w:val="24"/>
              </w:rPr>
            </w:pPr>
            <w:r w:rsidRPr="001E02E8">
              <w:rPr>
                <w:rFonts w:ascii="ＭＳ Ｐゴシック" w:eastAsia="ＭＳ Ｐゴシック" w:hAnsi="ＭＳ Ｐゴシック"/>
                <w:sz w:val="24"/>
                <w:szCs w:val="24"/>
              </w:rPr>
              <w:t>活動内容</w:t>
            </w:r>
          </w:p>
        </w:tc>
        <w:tc>
          <w:tcPr>
            <w:tcW w:w="2272" w:type="dxa"/>
            <w:tcBorders>
              <w:right w:val="single" w:sz="4" w:space="0" w:color="auto"/>
            </w:tcBorders>
            <w:shd w:val="clear" w:color="auto" w:fill="FFFFFF" w:themeFill="background1"/>
            <w:vAlign w:val="center"/>
          </w:tcPr>
          <w:p w:rsidR="00B20F90" w:rsidRPr="00B20F90" w:rsidRDefault="00B20F90" w:rsidP="00B20F90">
            <w:pPr>
              <w:jc w:val="center"/>
              <w:rPr>
                <w:rFonts w:ascii="ＭＳ Ｐゴシック" w:eastAsia="ＭＳ Ｐゴシック" w:hAnsi="ＭＳ Ｐゴシック"/>
                <w:sz w:val="24"/>
                <w:szCs w:val="24"/>
              </w:rPr>
            </w:pPr>
            <w:r w:rsidRPr="00B20F90">
              <w:rPr>
                <w:rFonts w:ascii="ＭＳ Ｐゴシック" w:eastAsia="ＭＳ Ｐゴシック" w:hAnsi="ＭＳ Ｐゴシック" w:hint="eastAsia"/>
                <w:sz w:val="24"/>
                <w:szCs w:val="24"/>
              </w:rPr>
              <w:t>担　当　者</w:t>
            </w:r>
          </w:p>
        </w:tc>
      </w:tr>
      <w:tr w:rsidR="00B20F90" w:rsidTr="00B20F90">
        <w:trPr>
          <w:trHeight w:val="681"/>
        </w:trPr>
        <w:tc>
          <w:tcPr>
            <w:tcW w:w="710" w:type="dxa"/>
            <w:shd w:val="clear" w:color="auto" w:fill="FFFFFF" w:themeFill="background1"/>
            <w:vAlign w:val="center"/>
          </w:tcPr>
          <w:p w:rsidR="00B20F90" w:rsidRPr="001E02E8" w:rsidRDefault="00B20F90" w:rsidP="00B20F90">
            <w:pPr>
              <w:rPr>
                <w:rFonts w:ascii="ＭＳ Ｐゴシック" w:eastAsia="ＭＳ Ｐゴシック" w:hAnsi="ＭＳ Ｐゴシック"/>
                <w:sz w:val="24"/>
                <w:szCs w:val="24"/>
              </w:rPr>
            </w:pPr>
            <w:r w:rsidRPr="001E02E8">
              <w:rPr>
                <w:rFonts w:ascii="ＭＳ Ｐゴシック" w:eastAsia="ＭＳ Ｐゴシック" w:hAnsi="ＭＳ Ｐゴシック" w:hint="eastAsia"/>
                <w:sz w:val="24"/>
                <w:szCs w:val="24"/>
              </w:rPr>
              <w:t>注意</w:t>
            </w:r>
          </w:p>
          <w:p w:rsidR="00B20F90" w:rsidRDefault="00B20F90" w:rsidP="00B20F90">
            <w:pPr>
              <w:rPr>
                <w:rFonts w:ascii="ＭＳ Ｐゴシック" w:eastAsia="ＭＳ Ｐゴシック" w:hAnsi="ＭＳ Ｐゴシック"/>
                <w:sz w:val="24"/>
                <w:szCs w:val="24"/>
              </w:rPr>
            </w:pPr>
            <w:r w:rsidRPr="001E02E8">
              <w:rPr>
                <w:rFonts w:ascii="ＭＳ Ｐゴシック" w:eastAsia="ＭＳ Ｐゴシック" w:hAnsi="ＭＳ Ｐゴシック" w:hint="eastAsia"/>
                <w:sz w:val="24"/>
                <w:szCs w:val="24"/>
              </w:rPr>
              <w:t>体制</w:t>
            </w:r>
          </w:p>
        </w:tc>
        <w:tc>
          <w:tcPr>
            <w:tcW w:w="2698" w:type="dxa"/>
          </w:tcPr>
          <w:p w:rsidR="00B20F90" w:rsidRDefault="00B20F90" w:rsidP="00B20F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1E02E8">
              <w:rPr>
                <w:rFonts w:ascii="ＭＳ Ｐゴシック" w:eastAsia="ＭＳ Ｐゴシック" w:hAnsi="ＭＳ Ｐゴシック"/>
                <w:sz w:val="24"/>
                <w:szCs w:val="24"/>
              </w:rPr>
              <w:t>大雨警報（土砂災害）</w:t>
            </w:r>
            <w:r w:rsidRPr="001E02E8">
              <w:rPr>
                <w:rFonts w:ascii="ＭＳ Ｐゴシック" w:eastAsia="ＭＳ Ｐゴシック" w:hAnsi="ＭＳ Ｐゴシック" w:hint="eastAsia"/>
                <w:sz w:val="24"/>
                <w:szCs w:val="24"/>
              </w:rPr>
              <w:t>が発表された場合</w:t>
            </w:r>
          </w:p>
          <w:p w:rsidR="00B20F90" w:rsidRDefault="00B20F90" w:rsidP="00B20F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台風接近時など</w:t>
            </w:r>
          </w:p>
        </w:tc>
        <w:tc>
          <w:tcPr>
            <w:tcW w:w="3266" w:type="dxa"/>
            <w:vAlign w:val="center"/>
          </w:tcPr>
          <w:p w:rsidR="00B20F90" w:rsidRPr="00D34BD6" w:rsidRDefault="00B20F90" w:rsidP="00B20F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E02E8">
              <w:rPr>
                <w:rFonts w:ascii="ＭＳ Ｐゴシック" w:eastAsia="ＭＳ Ｐゴシック" w:hAnsi="ＭＳ Ｐゴシック"/>
                <w:sz w:val="24"/>
                <w:szCs w:val="24"/>
              </w:rPr>
              <w:t>気象情報等の情報</w:t>
            </w:r>
            <w:r w:rsidRPr="001E02E8">
              <w:rPr>
                <w:rFonts w:ascii="ＭＳ Ｐゴシック" w:eastAsia="ＭＳ Ｐゴシック" w:hAnsi="ＭＳ Ｐゴシック" w:hint="eastAsia"/>
                <w:sz w:val="24"/>
                <w:szCs w:val="24"/>
              </w:rPr>
              <w:t>収集</w:t>
            </w:r>
          </w:p>
        </w:tc>
        <w:tc>
          <w:tcPr>
            <w:tcW w:w="2272" w:type="dxa"/>
            <w:tcBorders>
              <w:right w:val="single" w:sz="4" w:space="0" w:color="auto"/>
            </w:tcBorders>
            <w:vAlign w:val="center"/>
          </w:tcPr>
          <w:p w:rsidR="00B20F90" w:rsidRPr="00B20F90" w:rsidRDefault="00B20F90" w:rsidP="00B20F90">
            <w:pPr>
              <w:rPr>
                <w:rFonts w:ascii="ＭＳ Ｐゴシック" w:eastAsia="ＭＳ Ｐゴシック" w:hAnsi="ＭＳ Ｐゴシック"/>
                <w:sz w:val="24"/>
                <w:szCs w:val="24"/>
              </w:rPr>
            </w:pPr>
            <w:r w:rsidRPr="00B20F90">
              <w:rPr>
                <w:rFonts w:ascii="ＭＳ Ｐゴシック" w:eastAsia="ＭＳ Ｐゴシック" w:hAnsi="ＭＳ Ｐゴシック" w:hint="eastAsia"/>
                <w:sz w:val="24"/>
                <w:szCs w:val="24"/>
              </w:rPr>
              <w:t>情報収集伝達班員</w:t>
            </w:r>
          </w:p>
        </w:tc>
      </w:tr>
      <w:tr w:rsidR="00B20F90" w:rsidTr="00B20F90">
        <w:trPr>
          <w:trHeight w:val="201"/>
        </w:trPr>
        <w:tc>
          <w:tcPr>
            <w:tcW w:w="710" w:type="dxa"/>
            <w:vMerge w:val="restart"/>
            <w:shd w:val="clear" w:color="auto" w:fill="FFFFFF" w:themeFill="background1"/>
            <w:vAlign w:val="center"/>
          </w:tcPr>
          <w:p w:rsidR="00B20F90" w:rsidRDefault="00B20F90" w:rsidP="00B20F90">
            <w:pPr>
              <w:rPr>
                <w:rFonts w:ascii="ＭＳ Ｐゴシック" w:eastAsia="ＭＳ Ｐゴシック" w:hAnsi="ＭＳ Ｐゴシック"/>
                <w:sz w:val="24"/>
                <w:szCs w:val="24"/>
              </w:rPr>
            </w:pPr>
            <w:r w:rsidRPr="001E02E8">
              <w:rPr>
                <w:rFonts w:ascii="ＭＳ Ｐゴシック" w:eastAsia="ＭＳ Ｐゴシック" w:hAnsi="ＭＳ Ｐゴシック" w:hint="eastAsia"/>
                <w:sz w:val="24"/>
                <w:szCs w:val="24"/>
              </w:rPr>
              <w:t>警戒体制</w:t>
            </w:r>
          </w:p>
        </w:tc>
        <w:tc>
          <w:tcPr>
            <w:tcW w:w="2698" w:type="dxa"/>
            <w:vMerge w:val="restart"/>
          </w:tcPr>
          <w:p w:rsidR="001B3AEB" w:rsidRPr="001B3AEB" w:rsidRDefault="001B3AEB" w:rsidP="001B3AE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B3AEB">
              <w:rPr>
                <w:rFonts w:ascii="ＭＳ Ｐゴシック" w:eastAsia="ＭＳ Ｐゴシック" w:hAnsi="ＭＳ Ｐゴシック" w:hint="eastAsia"/>
                <w:sz w:val="24"/>
                <w:szCs w:val="24"/>
              </w:rPr>
              <w:t>土砂災害警戒レベル３相当の発表時</w:t>
            </w:r>
          </w:p>
          <w:p w:rsidR="001B3AEB" w:rsidRPr="001B3AEB" w:rsidRDefault="001B3AEB" w:rsidP="001B3AEB">
            <w:pPr>
              <w:rPr>
                <w:rFonts w:ascii="ＭＳ Ｐゴシック" w:eastAsia="ＭＳ Ｐゴシック" w:hAnsi="ＭＳ Ｐゴシック"/>
                <w:sz w:val="24"/>
                <w:szCs w:val="24"/>
              </w:rPr>
            </w:pPr>
          </w:p>
          <w:p w:rsidR="00B20F90" w:rsidRPr="00D34BD6" w:rsidRDefault="001B3AEB" w:rsidP="001B3AE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B3AEB">
              <w:rPr>
                <w:rFonts w:ascii="ＭＳ Ｐゴシック" w:eastAsia="ＭＳ Ｐゴシック" w:hAnsi="ＭＳ Ｐゴシック" w:hint="eastAsia"/>
                <w:sz w:val="24"/>
                <w:szCs w:val="24"/>
              </w:rPr>
              <w:t>避難準備・高齢者等避難開始が発令された場合</w:t>
            </w:r>
          </w:p>
        </w:tc>
        <w:tc>
          <w:tcPr>
            <w:tcW w:w="3266" w:type="dxa"/>
            <w:vAlign w:val="center"/>
          </w:tcPr>
          <w:p w:rsidR="00B20F90" w:rsidRPr="00D34BD6" w:rsidRDefault="00B20F90" w:rsidP="00B20F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E02E8">
              <w:rPr>
                <w:rFonts w:ascii="ＭＳ Ｐゴシック" w:eastAsia="ＭＳ Ｐゴシック" w:hAnsi="ＭＳ Ｐゴシック"/>
                <w:sz w:val="24"/>
                <w:szCs w:val="24"/>
              </w:rPr>
              <w:t>気象情報等の情報収</w:t>
            </w:r>
            <w:r w:rsidRPr="001E02E8">
              <w:rPr>
                <w:rFonts w:ascii="ＭＳ Ｐゴシック" w:eastAsia="ＭＳ Ｐゴシック" w:hAnsi="ＭＳ Ｐゴシック" w:hint="eastAsia"/>
                <w:sz w:val="24"/>
                <w:szCs w:val="24"/>
              </w:rPr>
              <w:t>集</w:t>
            </w:r>
          </w:p>
        </w:tc>
        <w:tc>
          <w:tcPr>
            <w:tcW w:w="2272" w:type="dxa"/>
            <w:vAlign w:val="center"/>
          </w:tcPr>
          <w:p w:rsidR="00B20F90" w:rsidRPr="00B20F90" w:rsidRDefault="00B20F90" w:rsidP="00B20F90">
            <w:pPr>
              <w:rPr>
                <w:rFonts w:ascii="ＭＳ Ｐゴシック" w:eastAsia="ＭＳ Ｐゴシック" w:hAnsi="ＭＳ Ｐゴシック"/>
                <w:sz w:val="24"/>
                <w:szCs w:val="24"/>
              </w:rPr>
            </w:pPr>
            <w:r w:rsidRPr="00B20F90">
              <w:rPr>
                <w:rFonts w:ascii="ＭＳ Ｐゴシック" w:eastAsia="ＭＳ Ｐゴシック" w:hAnsi="ＭＳ Ｐゴシック" w:hint="eastAsia"/>
                <w:sz w:val="24"/>
                <w:szCs w:val="24"/>
              </w:rPr>
              <w:t>情報収集伝達班員</w:t>
            </w:r>
          </w:p>
        </w:tc>
      </w:tr>
      <w:tr w:rsidR="00B20F90" w:rsidTr="00B20F90">
        <w:trPr>
          <w:trHeight w:val="348"/>
        </w:trPr>
        <w:tc>
          <w:tcPr>
            <w:tcW w:w="710" w:type="dxa"/>
            <w:vMerge/>
            <w:shd w:val="clear" w:color="auto" w:fill="FFFFFF" w:themeFill="background1"/>
            <w:vAlign w:val="center"/>
          </w:tcPr>
          <w:p w:rsidR="00B20F90" w:rsidRDefault="00B20F90" w:rsidP="00B20F90">
            <w:pPr>
              <w:rPr>
                <w:rFonts w:ascii="ＭＳ Ｐゴシック" w:eastAsia="ＭＳ Ｐゴシック" w:hAnsi="ＭＳ Ｐゴシック"/>
                <w:sz w:val="24"/>
                <w:szCs w:val="24"/>
              </w:rPr>
            </w:pPr>
          </w:p>
        </w:tc>
        <w:tc>
          <w:tcPr>
            <w:tcW w:w="2698" w:type="dxa"/>
            <w:vMerge/>
          </w:tcPr>
          <w:p w:rsidR="00B20F90" w:rsidRDefault="00B20F90" w:rsidP="005A224A">
            <w:pPr>
              <w:rPr>
                <w:rFonts w:ascii="ＭＳ Ｐゴシック" w:eastAsia="ＭＳ Ｐゴシック" w:hAnsi="ＭＳ Ｐゴシック"/>
                <w:sz w:val="24"/>
                <w:szCs w:val="24"/>
              </w:rPr>
            </w:pPr>
          </w:p>
        </w:tc>
        <w:tc>
          <w:tcPr>
            <w:tcW w:w="3266" w:type="dxa"/>
            <w:vAlign w:val="center"/>
          </w:tcPr>
          <w:p w:rsidR="00B20F90" w:rsidRPr="00D34BD6" w:rsidRDefault="00B20F90" w:rsidP="00B20F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E02E8">
              <w:rPr>
                <w:rFonts w:ascii="ＭＳ Ｐゴシック" w:eastAsia="ＭＳ Ｐゴシック" w:hAnsi="ＭＳ Ｐゴシック"/>
                <w:sz w:val="24"/>
                <w:szCs w:val="24"/>
              </w:rPr>
              <w:t>使用する資機材の準</w:t>
            </w:r>
            <w:r w:rsidRPr="001E02E8">
              <w:rPr>
                <w:rFonts w:ascii="ＭＳ Ｐゴシック" w:eastAsia="ＭＳ Ｐゴシック" w:hAnsi="ＭＳ Ｐゴシック" w:hint="eastAsia"/>
                <w:sz w:val="24"/>
                <w:szCs w:val="24"/>
              </w:rPr>
              <w:t>備</w:t>
            </w:r>
          </w:p>
        </w:tc>
        <w:tc>
          <w:tcPr>
            <w:tcW w:w="2272" w:type="dxa"/>
            <w:vAlign w:val="center"/>
          </w:tcPr>
          <w:p w:rsidR="00B20F90" w:rsidRPr="00B20F90" w:rsidRDefault="00B20F90" w:rsidP="00B20F90">
            <w:pPr>
              <w:rPr>
                <w:rFonts w:ascii="ＭＳ Ｐゴシック" w:eastAsia="ＭＳ Ｐゴシック" w:hAnsi="ＭＳ Ｐゴシック"/>
                <w:sz w:val="24"/>
                <w:szCs w:val="24"/>
              </w:rPr>
            </w:pPr>
            <w:r w:rsidRPr="00B20F90">
              <w:rPr>
                <w:rFonts w:ascii="ＭＳ Ｐゴシック" w:eastAsia="ＭＳ Ｐゴシック" w:hAnsi="ＭＳ Ｐゴシック" w:hint="eastAsia"/>
                <w:sz w:val="24"/>
                <w:szCs w:val="24"/>
              </w:rPr>
              <w:t>避難誘導班員</w:t>
            </w:r>
          </w:p>
        </w:tc>
      </w:tr>
      <w:tr w:rsidR="00B20F90" w:rsidTr="00B20F90">
        <w:trPr>
          <w:trHeight w:val="348"/>
        </w:trPr>
        <w:tc>
          <w:tcPr>
            <w:tcW w:w="710" w:type="dxa"/>
            <w:vMerge/>
            <w:shd w:val="clear" w:color="auto" w:fill="FFFFFF" w:themeFill="background1"/>
            <w:vAlign w:val="center"/>
          </w:tcPr>
          <w:p w:rsidR="00B20F90" w:rsidRDefault="00B20F90" w:rsidP="00B20F90">
            <w:pPr>
              <w:rPr>
                <w:rFonts w:ascii="ＭＳ Ｐゴシック" w:eastAsia="ＭＳ Ｐゴシック" w:hAnsi="ＭＳ Ｐゴシック"/>
                <w:sz w:val="24"/>
                <w:szCs w:val="24"/>
              </w:rPr>
            </w:pPr>
          </w:p>
        </w:tc>
        <w:tc>
          <w:tcPr>
            <w:tcW w:w="2698" w:type="dxa"/>
            <w:vMerge/>
          </w:tcPr>
          <w:p w:rsidR="00B20F90" w:rsidRDefault="00B20F90" w:rsidP="005A224A">
            <w:pPr>
              <w:rPr>
                <w:rFonts w:ascii="ＭＳ Ｐゴシック" w:eastAsia="ＭＳ Ｐゴシック" w:hAnsi="ＭＳ Ｐゴシック"/>
                <w:sz w:val="24"/>
                <w:szCs w:val="24"/>
              </w:rPr>
            </w:pPr>
          </w:p>
        </w:tc>
        <w:tc>
          <w:tcPr>
            <w:tcW w:w="3266" w:type="dxa"/>
            <w:vAlign w:val="center"/>
          </w:tcPr>
          <w:p w:rsidR="00B20F90" w:rsidRPr="00D34BD6" w:rsidRDefault="00B20F90" w:rsidP="00B20F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E02E8">
              <w:rPr>
                <w:rFonts w:ascii="ＭＳ Ｐゴシック" w:eastAsia="ＭＳ Ｐゴシック" w:hAnsi="ＭＳ Ｐゴシック"/>
                <w:sz w:val="24"/>
                <w:szCs w:val="24"/>
              </w:rPr>
              <w:t>保護者への事前協力</w:t>
            </w:r>
            <w:r w:rsidRPr="001E02E8">
              <w:rPr>
                <w:rFonts w:ascii="ＭＳ Ｐゴシック" w:eastAsia="ＭＳ Ｐゴシック" w:hAnsi="ＭＳ Ｐゴシック" w:hint="eastAsia"/>
                <w:sz w:val="24"/>
                <w:szCs w:val="24"/>
              </w:rPr>
              <w:t>依頼</w:t>
            </w:r>
          </w:p>
        </w:tc>
        <w:tc>
          <w:tcPr>
            <w:tcW w:w="2272" w:type="dxa"/>
            <w:vAlign w:val="center"/>
          </w:tcPr>
          <w:p w:rsidR="00B20F90" w:rsidRPr="00B20F90" w:rsidRDefault="00B20F90" w:rsidP="00B20F90">
            <w:pPr>
              <w:rPr>
                <w:rFonts w:ascii="ＭＳ Ｐゴシック" w:eastAsia="ＭＳ Ｐゴシック" w:hAnsi="ＭＳ Ｐゴシック"/>
                <w:sz w:val="24"/>
                <w:szCs w:val="24"/>
              </w:rPr>
            </w:pPr>
            <w:r w:rsidRPr="00B20F90">
              <w:rPr>
                <w:rFonts w:ascii="ＭＳ Ｐゴシック" w:eastAsia="ＭＳ Ｐゴシック" w:hAnsi="ＭＳ Ｐゴシック" w:hint="eastAsia"/>
                <w:sz w:val="24"/>
                <w:szCs w:val="24"/>
              </w:rPr>
              <w:t>情報収集伝達班員</w:t>
            </w:r>
          </w:p>
        </w:tc>
      </w:tr>
      <w:tr w:rsidR="00B20F90" w:rsidTr="00B20F90">
        <w:trPr>
          <w:trHeight w:val="410"/>
        </w:trPr>
        <w:tc>
          <w:tcPr>
            <w:tcW w:w="710" w:type="dxa"/>
            <w:vMerge/>
            <w:shd w:val="clear" w:color="auto" w:fill="FFFFFF" w:themeFill="background1"/>
            <w:vAlign w:val="center"/>
          </w:tcPr>
          <w:p w:rsidR="00B20F90" w:rsidRDefault="00B20F90" w:rsidP="00B20F90">
            <w:pPr>
              <w:rPr>
                <w:rFonts w:ascii="ＭＳ Ｐゴシック" w:eastAsia="ＭＳ Ｐゴシック" w:hAnsi="ＭＳ Ｐゴシック"/>
                <w:sz w:val="24"/>
                <w:szCs w:val="24"/>
              </w:rPr>
            </w:pPr>
          </w:p>
        </w:tc>
        <w:tc>
          <w:tcPr>
            <w:tcW w:w="2698" w:type="dxa"/>
            <w:vMerge/>
          </w:tcPr>
          <w:p w:rsidR="00B20F90" w:rsidRDefault="00B20F90" w:rsidP="005A224A">
            <w:pPr>
              <w:rPr>
                <w:rFonts w:ascii="ＭＳ Ｐゴシック" w:eastAsia="ＭＳ Ｐゴシック" w:hAnsi="ＭＳ Ｐゴシック"/>
                <w:sz w:val="24"/>
                <w:szCs w:val="24"/>
              </w:rPr>
            </w:pPr>
          </w:p>
        </w:tc>
        <w:tc>
          <w:tcPr>
            <w:tcW w:w="3266" w:type="dxa"/>
            <w:vMerge w:val="restart"/>
            <w:vAlign w:val="center"/>
          </w:tcPr>
          <w:p w:rsidR="00B20F90" w:rsidRPr="00D34BD6" w:rsidRDefault="00B20F90" w:rsidP="00B20F90">
            <w:pPr>
              <w:ind w:left="236" w:hangingChars="100" w:hanging="23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E02E8">
              <w:rPr>
                <w:rFonts w:ascii="ＭＳ Ｐゴシック" w:eastAsia="ＭＳ Ｐゴシック" w:hAnsi="ＭＳ Ｐゴシック"/>
                <w:sz w:val="24"/>
                <w:szCs w:val="24"/>
              </w:rPr>
              <w:t>周辺住民への事前協</w:t>
            </w:r>
            <w:r w:rsidRPr="001E02E8">
              <w:rPr>
                <w:rFonts w:ascii="ＭＳ Ｐゴシック" w:eastAsia="ＭＳ Ｐゴシック" w:hAnsi="ＭＳ Ｐゴシック" w:hint="eastAsia"/>
                <w:sz w:val="24"/>
                <w:szCs w:val="24"/>
              </w:rPr>
              <w:t>力依頼</w:t>
            </w:r>
          </w:p>
          <w:p w:rsidR="00B20F90" w:rsidRPr="00D34BD6" w:rsidRDefault="00B20F90" w:rsidP="00B20F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D34BD6">
              <w:rPr>
                <w:rFonts w:ascii="ＭＳ Ｐゴシック" w:eastAsia="ＭＳ Ｐゴシック" w:hAnsi="ＭＳ Ｐゴシック"/>
                <w:sz w:val="24"/>
                <w:szCs w:val="24"/>
              </w:rPr>
              <w:t>要配慮者の避難誘導</w:t>
            </w:r>
          </w:p>
        </w:tc>
        <w:tc>
          <w:tcPr>
            <w:tcW w:w="2272" w:type="dxa"/>
            <w:vAlign w:val="center"/>
          </w:tcPr>
          <w:p w:rsidR="00B20F90" w:rsidRPr="00B20F90" w:rsidRDefault="00B20F90" w:rsidP="00B20F90">
            <w:pPr>
              <w:rPr>
                <w:rFonts w:ascii="ＭＳ Ｐゴシック" w:eastAsia="ＭＳ Ｐゴシック" w:hAnsi="ＭＳ Ｐゴシック"/>
                <w:sz w:val="24"/>
                <w:szCs w:val="24"/>
              </w:rPr>
            </w:pPr>
            <w:r w:rsidRPr="00B20F90">
              <w:rPr>
                <w:rFonts w:ascii="ＭＳ Ｐゴシック" w:eastAsia="ＭＳ Ｐゴシック" w:hAnsi="ＭＳ Ｐゴシック" w:hint="eastAsia"/>
                <w:sz w:val="24"/>
                <w:szCs w:val="24"/>
              </w:rPr>
              <w:t>情報収集伝達班員</w:t>
            </w:r>
          </w:p>
        </w:tc>
      </w:tr>
      <w:tr w:rsidR="00B20F90" w:rsidTr="00B20F90">
        <w:trPr>
          <w:trHeight w:val="307"/>
        </w:trPr>
        <w:tc>
          <w:tcPr>
            <w:tcW w:w="710" w:type="dxa"/>
            <w:vMerge/>
            <w:shd w:val="clear" w:color="auto" w:fill="FFFFFF" w:themeFill="background1"/>
            <w:vAlign w:val="center"/>
          </w:tcPr>
          <w:p w:rsidR="00B20F90" w:rsidRDefault="00B20F90" w:rsidP="00B20F90">
            <w:pPr>
              <w:rPr>
                <w:rFonts w:ascii="ＭＳ Ｐゴシック" w:eastAsia="ＭＳ Ｐゴシック" w:hAnsi="ＭＳ Ｐゴシック"/>
                <w:sz w:val="24"/>
                <w:szCs w:val="24"/>
              </w:rPr>
            </w:pPr>
          </w:p>
        </w:tc>
        <w:tc>
          <w:tcPr>
            <w:tcW w:w="2698" w:type="dxa"/>
            <w:vMerge/>
          </w:tcPr>
          <w:p w:rsidR="00B20F90" w:rsidRPr="00D34BD6" w:rsidRDefault="00B20F90" w:rsidP="00B20F90">
            <w:pPr>
              <w:rPr>
                <w:rFonts w:ascii="ＭＳ Ｐゴシック" w:eastAsia="ＭＳ Ｐゴシック" w:hAnsi="ＭＳ Ｐゴシック"/>
                <w:sz w:val="24"/>
                <w:szCs w:val="24"/>
              </w:rPr>
            </w:pPr>
          </w:p>
        </w:tc>
        <w:tc>
          <w:tcPr>
            <w:tcW w:w="3266" w:type="dxa"/>
            <w:vMerge/>
            <w:vAlign w:val="center"/>
          </w:tcPr>
          <w:p w:rsidR="00B20F90" w:rsidRDefault="00B20F90" w:rsidP="00B20F90">
            <w:pPr>
              <w:rPr>
                <w:rFonts w:ascii="ＭＳ Ｐゴシック" w:eastAsia="ＭＳ Ｐゴシック" w:hAnsi="ＭＳ Ｐゴシック"/>
                <w:sz w:val="24"/>
                <w:szCs w:val="24"/>
              </w:rPr>
            </w:pPr>
          </w:p>
        </w:tc>
        <w:tc>
          <w:tcPr>
            <w:tcW w:w="2272" w:type="dxa"/>
            <w:vAlign w:val="center"/>
          </w:tcPr>
          <w:p w:rsidR="00B20F90" w:rsidRPr="00B20F90" w:rsidRDefault="00B20F90" w:rsidP="00B20F90">
            <w:pPr>
              <w:rPr>
                <w:rFonts w:ascii="ＭＳ Ｐゴシック" w:eastAsia="ＭＳ Ｐゴシック" w:hAnsi="ＭＳ Ｐゴシック"/>
                <w:sz w:val="24"/>
                <w:szCs w:val="24"/>
              </w:rPr>
            </w:pPr>
            <w:r w:rsidRPr="00B20F90">
              <w:rPr>
                <w:rFonts w:ascii="ＭＳ Ｐゴシック" w:eastAsia="ＭＳ Ｐゴシック" w:hAnsi="ＭＳ Ｐゴシック" w:hint="eastAsia"/>
                <w:sz w:val="24"/>
                <w:szCs w:val="24"/>
              </w:rPr>
              <w:t>避難誘導班員</w:t>
            </w:r>
          </w:p>
        </w:tc>
      </w:tr>
      <w:tr w:rsidR="00B20F90" w:rsidTr="00B20F90">
        <w:trPr>
          <w:trHeight w:val="2093"/>
        </w:trPr>
        <w:tc>
          <w:tcPr>
            <w:tcW w:w="710" w:type="dxa"/>
            <w:shd w:val="clear" w:color="auto" w:fill="FFFFFF" w:themeFill="background1"/>
            <w:vAlign w:val="center"/>
          </w:tcPr>
          <w:p w:rsidR="00B20F90" w:rsidRPr="00D34BD6" w:rsidRDefault="00B20F90" w:rsidP="00B20F90">
            <w:pPr>
              <w:rPr>
                <w:rFonts w:ascii="ＭＳ Ｐゴシック" w:eastAsia="ＭＳ Ｐゴシック" w:hAnsi="ＭＳ Ｐゴシック"/>
                <w:sz w:val="24"/>
                <w:szCs w:val="24"/>
              </w:rPr>
            </w:pPr>
            <w:r w:rsidRPr="00D34BD6">
              <w:rPr>
                <w:rFonts w:ascii="ＭＳ Ｐゴシック" w:eastAsia="ＭＳ Ｐゴシック" w:hAnsi="ＭＳ Ｐゴシック" w:hint="eastAsia"/>
                <w:sz w:val="24"/>
                <w:szCs w:val="24"/>
              </w:rPr>
              <w:t>非常</w:t>
            </w:r>
          </w:p>
          <w:p w:rsidR="00B20F90" w:rsidRPr="00D34BD6" w:rsidRDefault="00B20F90" w:rsidP="00B20F90">
            <w:pPr>
              <w:rPr>
                <w:rFonts w:ascii="ＭＳ Ｐゴシック" w:eastAsia="ＭＳ Ｐゴシック" w:hAnsi="ＭＳ Ｐゴシック"/>
                <w:sz w:val="24"/>
                <w:szCs w:val="24"/>
              </w:rPr>
            </w:pPr>
            <w:r w:rsidRPr="00D34BD6">
              <w:rPr>
                <w:rFonts w:ascii="ＭＳ Ｐゴシック" w:eastAsia="ＭＳ Ｐゴシック" w:hAnsi="ＭＳ Ｐゴシック" w:hint="eastAsia"/>
                <w:sz w:val="24"/>
                <w:szCs w:val="24"/>
              </w:rPr>
              <w:t>体制</w:t>
            </w:r>
          </w:p>
        </w:tc>
        <w:tc>
          <w:tcPr>
            <w:tcW w:w="2698" w:type="dxa"/>
          </w:tcPr>
          <w:p w:rsidR="001B3AEB" w:rsidRPr="001B3AEB" w:rsidRDefault="001B3AEB" w:rsidP="001B3AE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B3AEB">
              <w:rPr>
                <w:rFonts w:ascii="ＭＳ Ｐゴシック" w:eastAsia="ＭＳ Ｐゴシック" w:hAnsi="ＭＳ Ｐゴシック" w:hint="eastAsia"/>
                <w:sz w:val="24"/>
                <w:szCs w:val="24"/>
              </w:rPr>
              <w:t>土砂災害警戒情報の発表時</w:t>
            </w:r>
          </w:p>
          <w:p w:rsidR="001B3AEB" w:rsidRPr="001B3AEB" w:rsidRDefault="001B3AEB" w:rsidP="001B3AE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1B3AEB">
              <w:rPr>
                <w:rFonts w:ascii="ＭＳ Ｐゴシック" w:eastAsia="ＭＳ Ｐゴシック" w:hAnsi="ＭＳ Ｐゴシック" w:hint="eastAsia"/>
                <w:sz w:val="24"/>
                <w:szCs w:val="24"/>
              </w:rPr>
              <w:t>避難勧告又は避難指示（緊急）の発令</w:t>
            </w:r>
          </w:p>
          <w:p w:rsidR="00B20F90" w:rsidRDefault="001B3AEB" w:rsidP="001B3AE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bookmarkStart w:id="0" w:name="_GoBack"/>
            <w:bookmarkEnd w:id="0"/>
            <w:r w:rsidRPr="001B3AEB">
              <w:rPr>
                <w:rFonts w:ascii="ＭＳ Ｐゴシック" w:eastAsia="ＭＳ Ｐゴシック" w:hAnsi="ＭＳ Ｐゴシック" w:hint="eastAsia"/>
                <w:sz w:val="24"/>
                <w:szCs w:val="24"/>
              </w:rPr>
              <w:t>大雨特別警報（土砂災害）の発表</w:t>
            </w:r>
          </w:p>
        </w:tc>
        <w:tc>
          <w:tcPr>
            <w:tcW w:w="3266" w:type="dxa"/>
            <w:vAlign w:val="center"/>
          </w:tcPr>
          <w:p w:rsidR="00B20F90" w:rsidRDefault="00B20F90" w:rsidP="00B20F9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D34BD6">
              <w:rPr>
                <w:rFonts w:ascii="ＭＳ Ｐゴシック" w:eastAsia="ＭＳ Ｐゴシック" w:hAnsi="ＭＳ Ｐゴシック"/>
                <w:sz w:val="24"/>
                <w:szCs w:val="24"/>
              </w:rPr>
              <w:t>施設全体の避難誘導</w:t>
            </w:r>
          </w:p>
        </w:tc>
        <w:tc>
          <w:tcPr>
            <w:tcW w:w="2272" w:type="dxa"/>
            <w:vAlign w:val="center"/>
          </w:tcPr>
          <w:p w:rsidR="00B20F90" w:rsidRPr="00B20F90" w:rsidRDefault="00B20F90" w:rsidP="00B20F90">
            <w:pPr>
              <w:rPr>
                <w:rFonts w:ascii="ＭＳ Ｐゴシック" w:eastAsia="ＭＳ Ｐゴシック" w:hAnsi="ＭＳ Ｐゴシック"/>
                <w:sz w:val="24"/>
                <w:szCs w:val="24"/>
              </w:rPr>
            </w:pPr>
            <w:r w:rsidRPr="00B20F90">
              <w:rPr>
                <w:rFonts w:ascii="ＭＳ Ｐゴシック" w:eastAsia="ＭＳ Ｐゴシック" w:hAnsi="ＭＳ Ｐゴシック" w:hint="eastAsia"/>
                <w:sz w:val="24"/>
                <w:szCs w:val="24"/>
              </w:rPr>
              <w:t>避難誘導班員</w:t>
            </w:r>
          </w:p>
        </w:tc>
      </w:tr>
    </w:tbl>
    <w:p w:rsidR="00847001" w:rsidRDefault="00847001" w:rsidP="00CC590A">
      <w:pPr>
        <w:ind w:firstLineChars="150" w:firstLine="354"/>
        <w:rPr>
          <w:rFonts w:ascii="ＭＳ 明朝" w:eastAsia="ＭＳ 明朝" w:hAnsi="ＭＳ 明朝"/>
          <w:sz w:val="24"/>
          <w:szCs w:val="24"/>
        </w:rPr>
      </w:pPr>
    </w:p>
    <w:p w:rsidR="00691C56" w:rsidRPr="00B20F90" w:rsidRDefault="00691C56" w:rsidP="00691C56">
      <w:pPr>
        <w:jc w:val="left"/>
        <w:rPr>
          <w:rFonts w:ascii="ＭＳ Ｐゴシック" w:eastAsia="ＭＳ Ｐゴシック" w:hAnsi="ＭＳ Ｐゴシック" w:cs="TTF3C7A4F9tCID-WinCharSetFFFF-H"/>
          <w:color w:val="000000" w:themeColor="text1"/>
          <w:kern w:val="0"/>
          <w:sz w:val="24"/>
          <w:szCs w:val="24"/>
        </w:rPr>
      </w:pPr>
      <w:r w:rsidRPr="00B20F90">
        <w:rPr>
          <mc:AlternateContent>
            <mc:Choice Requires="w16se">
              <w:rFonts w:ascii="ＭＳ Ｐゴシック" w:eastAsia="ＭＳ Ｐゴシック" w:hAnsi="ＭＳ Ｐゴシック" w:cs="TTF3C7A4F9tCID-WinCharSetFFFF-H" w:hint="eastAsia"/>
            </mc:Choice>
            <mc:Fallback>
              <w:rFonts w:ascii="Segoe UI Emoji" w:eastAsia="Segoe UI Emoji" w:hAnsi="Segoe UI Emoji" w:cs="Segoe UI Emoji"/>
            </mc:Fallback>
          </mc:AlternateContent>
          <w:color w:val="000000" w:themeColor="text1"/>
          <w:kern w:val="0"/>
          <w:sz w:val="24"/>
          <w:szCs w:val="24"/>
        </w:rPr>
        <mc:AlternateContent>
          <mc:Choice Requires="w16se">
            <w16se:symEx w16se:font="Segoe UI Emoji" w16se:char="25CB"/>
          </mc:Choice>
          <mc:Fallback>
            <w:t>○</w:t>
          </mc:Fallback>
        </mc:AlternateContent>
      </w:r>
      <w:r w:rsidRPr="00B20F90">
        <w:rPr>
          <w:rFonts w:ascii="ＭＳ Ｐゴシック" w:eastAsia="ＭＳ Ｐゴシック" w:hAnsi="ＭＳ Ｐゴシック" w:cs="TTF3C7A4F9tCID-WinCharSetFFFF-H" w:hint="eastAsia"/>
          <w:color w:val="000000" w:themeColor="text1"/>
          <w:kern w:val="0"/>
          <w:sz w:val="24"/>
          <w:szCs w:val="24"/>
        </w:rPr>
        <w:t xml:space="preserve">　別表２</w:t>
      </w:r>
    </w:p>
    <w:p w:rsidR="00B461A9" w:rsidRPr="00BF76CF" w:rsidRDefault="00BF76CF" w:rsidP="00847001">
      <w:pPr>
        <w:ind w:firstLineChars="150" w:firstLine="354"/>
        <w:jc w:val="center"/>
        <w:rPr>
          <w:rFonts w:ascii="ＭＳ Ｐゴシック" w:eastAsia="ＭＳ Ｐゴシック" w:hAnsi="ＭＳ Ｐゴシック"/>
          <w:sz w:val="24"/>
          <w:szCs w:val="24"/>
        </w:rPr>
      </w:pPr>
      <w:r w:rsidRPr="00BF76CF">
        <w:rPr>
          <w:rFonts w:ascii="ＭＳ Ｐゴシック" w:eastAsia="ＭＳ Ｐゴシック" w:hAnsi="ＭＳ Ｐゴシック" w:cs="TTF3C7A4F9tCID-WinCharSetFFFF-H" w:hint="eastAsia"/>
          <w:kern w:val="0"/>
          <w:sz w:val="24"/>
          <w:szCs w:val="24"/>
        </w:rPr>
        <w:t>【</w:t>
      </w:r>
      <w:r w:rsidR="00B461A9" w:rsidRPr="00BF76CF">
        <w:rPr>
          <w:rFonts w:ascii="ＭＳ Ｐゴシック" w:eastAsia="ＭＳ Ｐゴシック" w:hAnsi="ＭＳ Ｐゴシック" w:cs="TTF3C7A4F9tCID-WinCharSetFFFF-H" w:hint="eastAsia"/>
          <w:kern w:val="0"/>
          <w:sz w:val="24"/>
          <w:szCs w:val="24"/>
        </w:rPr>
        <w:t>避難確保資器材一覧</w:t>
      </w:r>
      <w:r w:rsidRPr="00BF76CF">
        <w:rPr>
          <w:rFonts w:ascii="ＭＳ Ｐゴシック" w:eastAsia="ＭＳ Ｐゴシック" w:hAnsi="ＭＳ Ｐゴシック" w:cs="TTF3C7A4F9tCID-WinCharSetFFFF-H" w:hint="eastAsia"/>
          <w:kern w:val="0"/>
          <w:sz w:val="24"/>
          <w:szCs w:val="24"/>
        </w:rPr>
        <w:t>】</w:t>
      </w:r>
    </w:p>
    <w:tbl>
      <w:tblPr>
        <w:tblStyle w:val="2"/>
        <w:tblW w:w="9356" w:type="dxa"/>
        <w:tblInd w:w="-147" w:type="dxa"/>
        <w:tblLook w:val="04A0" w:firstRow="1" w:lastRow="0" w:firstColumn="1" w:lastColumn="0" w:noHBand="0" w:noVBand="1"/>
      </w:tblPr>
      <w:tblGrid>
        <w:gridCol w:w="1912"/>
        <w:gridCol w:w="7444"/>
      </w:tblGrid>
      <w:tr w:rsidR="00B461A9" w:rsidRPr="00842D04" w:rsidTr="00B20F90">
        <w:trPr>
          <w:trHeight w:val="228"/>
        </w:trPr>
        <w:tc>
          <w:tcPr>
            <w:tcW w:w="1912" w:type="dxa"/>
            <w:tcBorders>
              <w:bottom w:val="single" w:sz="4" w:space="0" w:color="auto"/>
            </w:tcBorders>
            <w:shd w:val="clear" w:color="auto" w:fill="FFFFFF" w:themeFill="background1"/>
          </w:tcPr>
          <w:p w:rsidR="00B461A9" w:rsidRPr="00842D04" w:rsidRDefault="00B461A9" w:rsidP="00234AF6">
            <w:pPr>
              <w:autoSpaceDE w:val="0"/>
              <w:autoSpaceDN w:val="0"/>
              <w:adjustRightInd w:val="0"/>
              <w:jc w:val="center"/>
              <w:rPr>
                <w:rFonts w:ascii="ＭＳ ゴシック" w:eastAsia="ＭＳ ゴシック" w:cs="ＭＳ ゴシック"/>
                <w:color w:val="000000"/>
                <w:kern w:val="0"/>
                <w:sz w:val="23"/>
                <w:szCs w:val="23"/>
              </w:rPr>
            </w:pPr>
            <w:r w:rsidRPr="00842D04">
              <w:rPr>
                <w:rFonts w:ascii="ＭＳ ゴシック" w:eastAsia="ＭＳ ゴシック" w:cs="ＭＳ ゴシック" w:hint="eastAsia"/>
                <w:color w:val="000000"/>
                <w:kern w:val="0"/>
                <w:sz w:val="23"/>
                <w:szCs w:val="23"/>
              </w:rPr>
              <w:t>活動の区分</w:t>
            </w:r>
          </w:p>
        </w:tc>
        <w:tc>
          <w:tcPr>
            <w:tcW w:w="7444" w:type="dxa"/>
            <w:shd w:val="clear" w:color="auto" w:fill="FFFFFF" w:themeFill="background1"/>
          </w:tcPr>
          <w:p w:rsidR="00B461A9" w:rsidRPr="00842D04" w:rsidRDefault="00B461A9" w:rsidP="00234AF6">
            <w:pPr>
              <w:jc w:val="center"/>
              <w:rPr>
                <w:rFonts w:ascii="ＭＳ Ｐゴシック" w:eastAsia="ＭＳ Ｐゴシック" w:hAnsi="ＭＳ Ｐゴシック"/>
                <w:sz w:val="24"/>
                <w:szCs w:val="24"/>
              </w:rPr>
            </w:pPr>
            <w:r w:rsidRPr="00842D04">
              <w:rPr>
                <w:rFonts w:ascii="ＭＳ ゴシック" w:eastAsia="ＭＳ ゴシック" w:cs="ＭＳ ゴシック" w:hint="eastAsia"/>
                <w:color w:val="000000"/>
                <w:kern w:val="0"/>
                <w:sz w:val="23"/>
                <w:szCs w:val="23"/>
              </w:rPr>
              <w:t>備　　蓄　　品</w:t>
            </w:r>
          </w:p>
        </w:tc>
      </w:tr>
      <w:tr w:rsidR="00B461A9" w:rsidRPr="00842D04" w:rsidTr="00B20F90">
        <w:trPr>
          <w:trHeight w:val="266"/>
        </w:trPr>
        <w:tc>
          <w:tcPr>
            <w:tcW w:w="1912" w:type="dxa"/>
            <w:shd w:val="clear" w:color="auto" w:fill="FFFFFF" w:themeFill="background1"/>
            <w:vAlign w:val="center"/>
          </w:tcPr>
          <w:p w:rsidR="00B461A9" w:rsidRPr="00842D04" w:rsidRDefault="00B461A9" w:rsidP="00234AF6">
            <w:pPr>
              <w:autoSpaceDE w:val="0"/>
              <w:autoSpaceDN w:val="0"/>
              <w:adjustRightInd w:val="0"/>
              <w:jc w:val="center"/>
              <w:rPr>
                <w:rFonts w:ascii="ＭＳ ゴシック" w:eastAsia="ＭＳ ゴシック" w:cs="ＭＳ ゴシック"/>
                <w:color w:val="000000"/>
                <w:kern w:val="0"/>
                <w:sz w:val="23"/>
                <w:szCs w:val="23"/>
              </w:rPr>
            </w:pPr>
            <w:r w:rsidRPr="00842D04">
              <w:rPr>
                <w:rFonts w:ascii="ＭＳ ゴシック" w:eastAsia="ＭＳ ゴシック" w:cs="ＭＳ ゴシック" w:hint="eastAsia"/>
                <w:color w:val="000000"/>
                <w:kern w:val="0"/>
                <w:sz w:val="23"/>
                <w:szCs w:val="23"/>
              </w:rPr>
              <w:t>情報収集・伝達</w:t>
            </w:r>
          </w:p>
        </w:tc>
        <w:tc>
          <w:tcPr>
            <w:tcW w:w="7444" w:type="dxa"/>
          </w:tcPr>
          <w:p w:rsidR="00B461A9" w:rsidRPr="00842D04" w:rsidRDefault="00B461A9" w:rsidP="00234AF6">
            <w:pPr>
              <w:autoSpaceDE w:val="0"/>
              <w:autoSpaceDN w:val="0"/>
              <w:adjustRightInd w:val="0"/>
              <w:jc w:val="left"/>
              <w:rPr>
                <w:rFonts w:ascii="ＭＳ ゴシック" w:eastAsia="ＭＳ ゴシック" w:cs="ＭＳ ゴシック"/>
                <w:color w:val="000000"/>
                <w:kern w:val="0"/>
                <w:sz w:val="22"/>
              </w:rPr>
            </w:pPr>
            <w:r w:rsidRPr="00842D04">
              <w:rPr>
                <w:rFonts w:ascii="ＭＳ ゴシック" w:eastAsia="ＭＳ ゴシック" w:cs="ＭＳ ゴシック" w:hint="eastAsia"/>
                <w:color w:val="000000"/>
                <w:kern w:val="0"/>
                <w:sz w:val="22"/>
              </w:rPr>
              <w:t>□テレビ○台、□ラジオ○台、□タブレット○台、□ファックス○台、</w:t>
            </w:r>
          </w:p>
          <w:p w:rsidR="00B461A9" w:rsidRPr="00842D04" w:rsidRDefault="00B461A9" w:rsidP="00234AF6">
            <w:pPr>
              <w:autoSpaceDE w:val="0"/>
              <w:autoSpaceDN w:val="0"/>
              <w:adjustRightInd w:val="0"/>
              <w:jc w:val="left"/>
              <w:rPr>
                <w:rFonts w:ascii="ＭＳ ゴシック" w:eastAsia="ＭＳ ゴシック" w:cs="ＭＳ ゴシック"/>
                <w:color w:val="000000"/>
                <w:kern w:val="0"/>
                <w:sz w:val="22"/>
              </w:rPr>
            </w:pPr>
            <w:r w:rsidRPr="00842D04">
              <w:rPr>
                <w:rFonts w:ascii="ＭＳ ゴシック" w:eastAsia="ＭＳ ゴシック" w:cs="ＭＳ ゴシック" w:hint="eastAsia"/>
                <w:color w:val="000000"/>
                <w:kern w:val="0"/>
                <w:sz w:val="22"/>
              </w:rPr>
              <w:t>□携帯電話○台、□懐中電灯○本、□電池○本、</w:t>
            </w:r>
          </w:p>
        </w:tc>
      </w:tr>
      <w:tr w:rsidR="00B461A9" w:rsidRPr="00842D04" w:rsidTr="00B20F90">
        <w:trPr>
          <w:trHeight w:val="1637"/>
        </w:trPr>
        <w:tc>
          <w:tcPr>
            <w:tcW w:w="1912" w:type="dxa"/>
            <w:shd w:val="clear" w:color="auto" w:fill="FFFFFF" w:themeFill="background1"/>
            <w:vAlign w:val="center"/>
          </w:tcPr>
          <w:p w:rsidR="00B461A9" w:rsidRPr="00842D04" w:rsidRDefault="00B461A9" w:rsidP="00234AF6">
            <w:pPr>
              <w:autoSpaceDE w:val="0"/>
              <w:autoSpaceDN w:val="0"/>
              <w:adjustRightInd w:val="0"/>
              <w:jc w:val="center"/>
              <w:rPr>
                <w:rFonts w:ascii="ＭＳ ゴシック" w:eastAsia="ＭＳ ゴシック" w:cs="ＭＳ ゴシック"/>
                <w:color w:val="000000"/>
                <w:kern w:val="0"/>
                <w:sz w:val="23"/>
                <w:szCs w:val="23"/>
              </w:rPr>
            </w:pPr>
            <w:r w:rsidRPr="00842D04">
              <w:rPr>
                <w:rFonts w:ascii="ＭＳ ゴシック" w:eastAsia="ＭＳ ゴシック" w:cs="ＭＳ ゴシック" w:hint="eastAsia"/>
                <w:color w:val="000000"/>
                <w:kern w:val="0"/>
                <w:sz w:val="23"/>
                <w:szCs w:val="23"/>
              </w:rPr>
              <w:t>避 難 誘 導</w:t>
            </w:r>
          </w:p>
        </w:tc>
        <w:tc>
          <w:tcPr>
            <w:tcW w:w="7444" w:type="dxa"/>
          </w:tcPr>
          <w:p w:rsidR="00B461A9" w:rsidRPr="00842D04" w:rsidRDefault="00B461A9" w:rsidP="00234AF6">
            <w:pPr>
              <w:autoSpaceDE w:val="0"/>
              <w:autoSpaceDN w:val="0"/>
              <w:adjustRightInd w:val="0"/>
              <w:jc w:val="left"/>
              <w:rPr>
                <w:rFonts w:ascii="ＭＳ ゴシック" w:eastAsia="ＭＳ ゴシック" w:cs="ＭＳ ゴシック"/>
                <w:color w:val="000000"/>
                <w:kern w:val="0"/>
                <w:sz w:val="22"/>
              </w:rPr>
            </w:pPr>
            <w:r w:rsidRPr="00842D04">
              <w:rPr>
                <w:rFonts w:ascii="ＭＳ ゴシック" w:eastAsia="ＭＳ ゴシック" w:cs="ＭＳ ゴシック" w:hint="eastAsia"/>
                <w:color w:val="000000"/>
                <w:kern w:val="0"/>
                <w:sz w:val="22"/>
              </w:rPr>
              <w:t>□名簿（従業員、利用者等）、□案内旗○枚、□タブレット○台、</w:t>
            </w:r>
          </w:p>
          <w:p w:rsidR="00B461A9" w:rsidRPr="00842D04" w:rsidRDefault="00B461A9" w:rsidP="00234AF6">
            <w:pPr>
              <w:autoSpaceDE w:val="0"/>
              <w:autoSpaceDN w:val="0"/>
              <w:adjustRightInd w:val="0"/>
              <w:jc w:val="left"/>
              <w:rPr>
                <w:rFonts w:ascii="ＭＳ ゴシック" w:eastAsia="ＭＳ ゴシック" w:cs="ＭＳ ゴシック"/>
                <w:color w:val="000000"/>
                <w:kern w:val="0"/>
                <w:sz w:val="22"/>
              </w:rPr>
            </w:pPr>
            <w:r w:rsidRPr="00842D04">
              <w:rPr>
                <w:rFonts w:ascii="ＭＳ ゴシック" w:eastAsia="ＭＳ ゴシック" w:cs="ＭＳ ゴシック" w:hint="eastAsia"/>
                <w:color w:val="000000"/>
                <w:kern w:val="0"/>
                <w:sz w:val="22"/>
              </w:rPr>
              <w:t>□携帯電話○台、□懐中電灯○本、□携帯用拡声器○器、</w:t>
            </w:r>
          </w:p>
          <w:p w:rsidR="00B461A9" w:rsidRPr="00842D04" w:rsidRDefault="00B461A9" w:rsidP="00234AF6">
            <w:pPr>
              <w:autoSpaceDE w:val="0"/>
              <w:autoSpaceDN w:val="0"/>
              <w:adjustRightInd w:val="0"/>
              <w:jc w:val="left"/>
              <w:rPr>
                <w:rFonts w:ascii="ＭＳ ゴシック" w:eastAsia="ＭＳ ゴシック" w:cs="ＭＳ ゴシック"/>
                <w:color w:val="000000"/>
                <w:kern w:val="0"/>
                <w:sz w:val="22"/>
              </w:rPr>
            </w:pPr>
            <w:r w:rsidRPr="00842D04">
              <w:rPr>
                <w:rFonts w:ascii="ＭＳ ゴシック" w:eastAsia="ＭＳ ゴシック" w:cs="ＭＳ ゴシック" w:hint="eastAsia"/>
                <w:color w:val="000000"/>
                <w:kern w:val="0"/>
                <w:sz w:val="22"/>
              </w:rPr>
              <w:t>□電池式照明器具○台、□電池○本、</w:t>
            </w:r>
          </w:p>
          <w:p w:rsidR="00B461A9" w:rsidRPr="00842D04" w:rsidRDefault="00B461A9" w:rsidP="00234AF6">
            <w:pPr>
              <w:autoSpaceDE w:val="0"/>
              <w:autoSpaceDN w:val="0"/>
              <w:adjustRightInd w:val="0"/>
              <w:jc w:val="left"/>
              <w:rPr>
                <w:rFonts w:ascii="ＭＳ ゴシック" w:eastAsia="ＭＳ ゴシック" w:cs="ＭＳ ゴシック"/>
                <w:color w:val="000000"/>
                <w:kern w:val="0"/>
                <w:sz w:val="22"/>
              </w:rPr>
            </w:pPr>
            <w:r w:rsidRPr="00842D04">
              <w:rPr>
                <w:rFonts w:ascii="ＭＳ ゴシック" w:eastAsia="ＭＳ ゴシック" w:cs="ＭＳ ゴシック" w:hint="eastAsia"/>
                <w:color w:val="000000"/>
                <w:kern w:val="0"/>
                <w:sz w:val="22"/>
              </w:rPr>
              <w:t>□携帯電話</w:t>
            </w:r>
            <w:r w:rsidR="00B20F90">
              <w:rPr>
                <w:rFonts w:ascii="ＭＳ ゴシック" w:eastAsia="ＭＳ ゴシック" w:cs="ＭＳ ゴシック" w:hint="eastAsia"/>
                <w:color w:val="000000"/>
                <w:kern w:val="0"/>
                <w:sz w:val="22"/>
              </w:rPr>
              <w:t>用</w:t>
            </w:r>
            <w:r w:rsidRPr="00842D04">
              <w:rPr>
                <w:rFonts w:ascii="ＭＳ ゴシック" w:eastAsia="ＭＳ ゴシック" w:cs="ＭＳ ゴシック" w:hint="eastAsia"/>
                <w:color w:val="000000"/>
                <w:kern w:val="0"/>
                <w:sz w:val="22"/>
              </w:rPr>
              <w:t>バッテリー○個、□ライフジャケット○着、□蛍光塗料○本</w:t>
            </w:r>
          </w:p>
          <w:p w:rsidR="00B461A9" w:rsidRPr="00842D04" w:rsidRDefault="00B461A9" w:rsidP="00234AF6">
            <w:pPr>
              <w:autoSpaceDE w:val="0"/>
              <w:autoSpaceDN w:val="0"/>
              <w:adjustRightInd w:val="0"/>
              <w:jc w:val="left"/>
              <w:rPr>
                <w:rFonts w:ascii="ＭＳ ゴシック" w:eastAsia="ＭＳ ゴシック" w:cs="ＭＳ ゴシック"/>
                <w:color w:val="000000"/>
                <w:kern w:val="0"/>
                <w:sz w:val="22"/>
              </w:rPr>
            </w:pPr>
            <w:r w:rsidRPr="00842D04">
              <w:rPr>
                <w:rFonts w:ascii="ＭＳ ゴシック" w:eastAsia="ＭＳ ゴシック" w:cs="ＭＳ ゴシック" w:hint="eastAsia"/>
                <w:color w:val="000000"/>
                <w:kern w:val="0"/>
                <w:sz w:val="22"/>
              </w:rPr>
              <w:t>□カルテのバックアップデータ（紹介状、処方箋作成用）</w:t>
            </w:r>
          </w:p>
        </w:tc>
      </w:tr>
      <w:tr w:rsidR="00B461A9" w:rsidRPr="00842D04" w:rsidTr="00B20F90">
        <w:trPr>
          <w:trHeight w:val="658"/>
        </w:trPr>
        <w:tc>
          <w:tcPr>
            <w:tcW w:w="1912" w:type="dxa"/>
            <w:shd w:val="clear" w:color="auto" w:fill="FFFFFF" w:themeFill="background1"/>
            <w:vAlign w:val="center"/>
          </w:tcPr>
          <w:p w:rsidR="00B461A9" w:rsidRPr="00842D04" w:rsidRDefault="00B461A9" w:rsidP="00234AF6">
            <w:pPr>
              <w:jc w:val="center"/>
              <w:rPr>
                <w:rFonts w:ascii="ＭＳ Ｐゴシック" w:eastAsia="ＭＳ Ｐゴシック" w:hAnsi="ＭＳ Ｐゴシック"/>
                <w:sz w:val="24"/>
                <w:szCs w:val="24"/>
              </w:rPr>
            </w:pPr>
            <w:r w:rsidRPr="00BF76CF">
              <w:rPr>
                <w:rFonts w:ascii="ＭＳ ゴシック" w:eastAsia="ＭＳ ゴシック" w:cs="ＭＳ ゴシック" w:hint="eastAsia"/>
                <w:color w:val="000000"/>
                <w:spacing w:val="1"/>
                <w:w w:val="92"/>
                <w:kern w:val="0"/>
                <w:sz w:val="23"/>
                <w:szCs w:val="23"/>
                <w:fitText w:val="1695" w:id="-2062777855"/>
              </w:rPr>
              <w:t>施設内の一時避</w:t>
            </w:r>
            <w:r w:rsidRPr="00BF76CF">
              <w:rPr>
                <w:rFonts w:ascii="ＭＳ ゴシック" w:eastAsia="ＭＳ ゴシック" w:cs="ＭＳ ゴシック" w:hint="eastAsia"/>
                <w:color w:val="000000"/>
                <w:w w:val="92"/>
                <w:kern w:val="0"/>
                <w:sz w:val="23"/>
                <w:szCs w:val="23"/>
                <w:fitText w:val="1695" w:id="-2062777855"/>
              </w:rPr>
              <w:t>難</w:t>
            </w:r>
          </w:p>
        </w:tc>
        <w:tc>
          <w:tcPr>
            <w:tcW w:w="7444" w:type="dxa"/>
          </w:tcPr>
          <w:p w:rsidR="00B461A9" w:rsidRPr="00842D04" w:rsidRDefault="00B461A9" w:rsidP="00234AF6">
            <w:pPr>
              <w:autoSpaceDE w:val="0"/>
              <w:autoSpaceDN w:val="0"/>
              <w:adjustRightInd w:val="0"/>
              <w:jc w:val="left"/>
              <w:rPr>
                <w:rFonts w:ascii="ＭＳ ゴシック" w:eastAsia="ＭＳ ゴシック" w:cs="ＭＳ ゴシック"/>
                <w:color w:val="000000"/>
                <w:kern w:val="0"/>
                <w:sz w:val="22"/>
              </w:rPr>
            </w:pPr>
            <w:r w:rsidRPr="00842D04">
              <w:rPr>
                <w:rFonts w:ascii="ＭＳ ゴシック" w:eastAsia="ＭＳ ゴシック" w:cs="ＭＳ ゴシック" w:hint="eastAsia"/>
                <w:color w:val="000000"/>
                <w:kern w:val="0"/>
                <w:sz w:val="22"/>
              </w:rPr>
              <w:t>□水○日分（１人あたり○ℓ）、□食料○日分（１人あたり○食分）</w:t>
            </w:r>
          </w:p>
          <w:p w:rsidR="00B461A9" w:rsidRPr="00842D04" w:rsidRDefault="00B461A9" w:rsidP="00234AF6">
            <w:pPr>
              <w:rPr>
                <w:rFonts w:ascii="ＭＳ Ｐゴシック" w:eastAsia="ＭＳ Ｐゴシック" w:hAnsi="ＭＳ Ｐゴシック"/>
                <w:sz w:val="22"/>
              </w:rPr>
            </w:pPr>
            <w:r w:rsidRPr="00842D04">
              <w:rPr>
                <w:rFonts w:ascii="ＭＳ ゴシック" w:eastAsia="ＭＳ ゴシック" w:cs="ＭＳ ゴシック" w:hint="eastAsia"/>
                <w:color w:val="000000"/>
                <w:kern w:val="0"/>
                <w:sz w:val="22"/>
              </w:rPr>
              <w:t>□寝具○人分、□防寒具</w:t>
            </w:r>
          </w:p>
        </w:tc>
      </w:tr>
      <w:tr w:rsidR="00B461A9" w:rsidRPr="00842D04" w:rsidTr="00B20F90">
        <w:trPr>
          <w:trHeight w:val="321"/>
        </w:trPr>
        <w:tc>
          <w:tcPr>
            <w:tcW w:w="1912" w:type="dxa"/>
            <w:shd w:val="clear" w:color="auto" w:fill="FFFFFF" w:themeFill="background1"/>
            <w:vAlign w:val="center"/>
          </w:tcPr>
          <w:p w:rsidR="00B461A9" w:rsidRPr="00842D04" w:rsidRDefault="00B461A9" w:rsidP="00234AF6">
            <w:pPr>
              <w:jc w:val="center"/>
              <w:rPr>
                <w:rFonts w:ascii="ＭＳ Ｐゴシック" w:eastAsia="ＭＳ Ｐゴシック" w:hAnsi="ＭＳ Ｐゴシック"/>
                <w:sz w:val="24"/>
                <w:szCs w:val="24"/>
              </w:rPr>
            </w:pPr>
            <w:r w:rsidRPr="00842D04">
              <w:rPr>
                <w:rFonts w:ascii="ＭＳ ゴシック" w:eastAsia="ＭＳ ゴシック" w:cs="ＭＳ ゴシック" w:hint="eastAsia"/>
                <w:color w:val="000000"/>
                <w:kern w:val="0"/>
                <w:sz w:val="23"/>
                <w:szCs w:val="23"/>
              </w:rPr>
              <w:t>高　齢　者</w:t>
            </w:r>
          </w:p>
        </w:tc>
        <w:tc>
          <w:tcPr>
            <w:tcW w:w="7444" w:type="dxa"/>
          </w:tcPr>
          <w:p w:rsidR="00B461A9" w:rsidRPr="00842D04" w:rsidRDefault="00B461A9" w:rsidP="00234AF6">
            <w:pPr>
              <w:rPr>
                <w:rFonts w:ascii="ＭＳ Ｐゴシック" w:eastAsia="ＭＳ Ｐゴシック" w:hAnsi="ＭＳ Ｐゴシック"/>
                <w:sz w:val="22"/>
              </w:rPr>
            </w:pPr>
            <w:r w:rsidRPr="00842D04">
              <w:rPr>
                <w:rFonts w:ascii="ＭＳ ゴシック" w:eastAsia="ＭＳ ゴシック" w:cs="ＭＳ ゴシック" w:hint="eastAsia"/>
                <w:color w:val="000000"/>
                <w:kern w:val="0"/>
                <w:sz w:val="22"/>
              </w:rPr>
              <w:t>□おむつ・おしりふき</w:t>
            </w:r>
          </w:p>
        </w:tc>
      </w:tr>
      <w:tr w:rsidR="00B461A9" w:rsidRPr="00842D04" w:rsidTr="00B20F90">
        <w:trPr>
          <w:trHeight w:val="336"/>
        </w:trPr>
        <w:tc>
          <w:tcPr>
            <w:tcW w:w="1912" w:type="dxa"/>
            <w:shd w:val="clear" w:color="auto" w:fill="FFFFFF" w:themeFill="background1"/>
            <w:vAlign w:val="center"/>
          </w:tcPr>
          <w:p w:rsidR="00B461A9" w:rsidRPr="00842D04" w:rsidRDefault="00B461A9" w:rsidP="00234AF6">
            <w:pPr>
              <w:jc w:val="center"/>
              <w:rPr>
                <w:rFonts w:ascii="ＭＳ Ｐゴシック" w:eastAsia="ＭＳ Ｐゴシック" w:hAnsi="ＭＳ Ｐゴシック"/>
                <w:sz w:val="24"/>
                <w:szCs w:val="24"/>
              </w:rPr>
            </w:pPr>
            <w:r w:rsidRPr="00842D04">
              <w:rPr>
                <w:rFonts w:ascii="ＭＳ ゴシック" w:eastAsia="ＭＳ ゴシック" w:cs="ＭＳ ゴシック" w:hint="eastAsia"/>
                <w:color w:val="000000"/>
                <w:kern w:val="0"/>
                <w:sz w:val="23"/>
                <w:szCs w:val="23"/>
              </w:rPr>
              <w:t>障　害　者</w:t>
            </w:r>
          </w:p>
        </w:tc>
        <w:tc>
          <w:tcPr>
            <w:tcW w:w="7444" w:type="dxa"/>
          </w:tcPr>
          <w:p w:rsidR="00B461A9" w:rsidRPr="00842D04" w:rsidRDefault="00B461A9" w:rsidP="00234AF6">
            <w:pPr>
              <w:rPr>
                <w:rFonts w:ascii="ＭＳ Ｐゴシック" w:eastAsia="ＭＳ Ｐゴシック" w:hAnsi="ＭＳ Ｐゴシック"/>
                <w:sz w:val="22"/>
              </w:rPr>
            </w:pPr>
            <w:r w:rsidRPr="00842D04">
              <w:rPr>
                <w:rFonts w:ascii="ＭＳ ゴシック" w:eastAsia="ＭＳ ゴシック" w:cs="ＭＳ ゴシック" w:hint="eastAsia"/>
                <w:color w:val="000000"/>
                <w:kern w:val="0"/>
                <w:sz w:val="22"/>
              </w:rPr>
              <w:t>□常備薬</w:t>
            </w:r>
          </w:p>
        </w:tc>
      </w:tr>
      <w:tr w:rsidR="00B461A9" w:rsidRPr="00842D04" w:rsidTr="00B20F90">
        <w:trPr>
          <w:trHeight w:val="321"/>
        </w:trPr>
        <w:tc>
          <w:tcPr>
            <w:tcW w:w="1912" w:type="dxa"/>
            <w:shd w:val="clear" w:color="auto" w:fill="FFFFFF" w:themeFill="background1"/>
            <w:vAlign w:val="center"/>
          </w:tcPr>
          <w:p w:rsidR="00B461A9" w:rsidRPr="00842D04" w:rsidRDefault="00B461A9" w:rsidP="00234AF6">
            <w:pPr>
              <w:jc w:val="center"/>
              <w:rPr>
                <w:rFonts w:ascii="ＭＳ Ｐゴシック" w:eastAsia="ＭＳ Ｐゴシック" w:hAnsi="ＭＳ Ｐゴシック"/>
                <w:sz w:val="24"/>
                <w:szCs w:val="24"/>
              </w:rPr>
            </w:pPr>
            <w:r w:rsidRPr="00842D04">
              <w:rPr>
                <w:rFonts w:ascii="ＭＳ ゴシック" w:eastAsia="ＭＳ ゴシック" w:cs="ＭＳ ゴシック" w:hint="eastAsia"/>
                <w:color w:val="000000"/>
                <w:kern w:val="0"/>
                <w:sz w:val="23"/>
                <w:szCs w:val="23"/>
              </w:rPr>
              <w:t>乳　幼　児</w:t>
            </w:r>
          </w:p>
        </w:tc>
        <w:tc>
          <w:tcPr>
            <w:tcW w:w="7444" w:type="dxa"/>
          </w:tcPr>
          <w:p w:rsidR="00B461A9" w:rsidRPr="00842D04" w:rsidRDefault="00B461A9" w:rsidP="00234AF6">
            <w:pPr>
              <w:rPr>
                <w:rFonts w:ascii="ＭＳ Ｐゴシック" w:eastAsia="ＭＳ Ｐゴシック" w:hAnsi="ＭＳ Ｐゴシック"/>
                <w:sz w:val="22"/>
              </w:rPr>
            </w:pPr>
            <w:r w:rsidRPr="00842D04">
              <w:rPr>
                <w:rFonts w:ascii="ＭＳ ゴシック" w:eastAsia="ＭＳ ゴシック" w:cs="ＭＳ ゴシック" w:hint="eastAsia"/>
                <w:color w:val="000000"/>
                <w:kern w:val="0"/>
                <w:sz w:val="22"/>
              </w:rPr>
              <w:t>□おむつ・おしりふき、□おやつ、□おんぶひも</w:t>
            </w:r>
          </w:p>
        </w:tc>
      </w:tr>
      <w:tr w:rsidR="00B461A9" w:rsidRPr="00842D04" w:rsidTr="00B20F90">
        <w:trPr>
          <w:trHeight w:val="300"/>
        </w:trPr>
        <w:tc>
          <w:tcPr>
            <w:tcW w:w="1912" w:type="dxa"/>
            <w:shd w:val="clear" w:color="auto" w:fill="FFFFFF" w:themeFill="background1"/>
            <w:vAlign w:val="center"/>
          </w:tcPr>
          <w:p w:rsidR="00B461A9" w:rsidRPr="00842D04" w:rsidRDefault="00B461A9" w:rsidP="00234AF6">
            <w:pPr>
              <w:jc w:val="center"/>
              <w:rPr>
                <w:rFonts w:ascii="ＭＳ Ｐゴシック" w:eastAsia="ＭＳ Ｐゴシック" w:hAnsi="ＭＳ Ｐゴシック"/>
                <w:sz w:val="24"/>
                <w:szCs w:val="24"/>
              </w:rPr>
            </w:pPr>
            <w:r w:rsidRPr="00842D04">
              <w:rPr>
                <w:rFonts w:ascii="ＭＳ ゴシック" w:eastAsia="ＭＳ ゴシック" w:cs="ＭＳ ゴシック" w:hint="eastAsia"/>
                <w:color w:val="000000"/>
                <w:kern w:val="0"/>
                <w:sz w:val="23"/>
                <w:szCs w:val="23"/>
              </w:rPr>
              <w:t>そ の ほ か</w:t>
            </w:r>
          </w:p>
        </w:tc>
        <w:tc>
          <w:tcPr>
            <w:tcW w:w="7444" w:type="dxa"/>
          </w:tcPr>
          <w:p w:rsidR="00B461A9" w:rsidRPr="00842D04" w:rsidRDefault="00B461A9" w:rsidP="00234AF6">
            <w:pPr>
              <w:autoSpaceDE w:val="0"/>
              <w:autoSpaceDN w:val="0"/>
              <w:adjustRightInd w:val="0"/>
              <w:jc w:val="left"/>
              <w:rPr>
                <w:rFonts w:ascii="ＭＳ ゴシック" w:eastAsia="ＭＳ ゴシック" w:cs="ＭＳ ゴシック"/>
                <w:color w:val="000000"/>
                <w:kern w:val="0"/>
                <w:sz w:val="22"/>
              </w:rPr>
            </w:pPr>
            <w:r w:rsidRPr="00842D04">
              <w:rPr>
                <w:rFonts w:ascii="ＭＳ ゴシック" w:eastAsia="ＭＳ ゴシック" w:cs="ＭＳ ゴシック" w:hint="eastAsia"/>
                <w:color w:val="000000"/>
                <w:kern w:val="0"/>
                <w:sz w:val="22"/>
              </w:rPr>
              <w:t>□ウェットティッシュ、□ゴミ袋、□タオル</w:t>
            </w:r>
          </w:p>
          <w:p w:rsidR="00B461A9" w:rsidRPr="00842D04" w:rsidRDefault="00B461A9" w:rsidP="00234AF6">
            <w:pPr>
              <w:rPr>
                <w:rFonts w:ascii="ＭＳ Ｐゴシック" w:eastAsia="ＭＳ Ｐゴシック" w:hAnsi="ＭＳ Ｐゴシック"/>
                <w:sz w:val="22"/>
              </w:rPr>
            </w:pPr>
            <w:r w:rsidRPr="00842D04">
              <w:rPr>
                <w:rFonts w:ascii="ＭＳ ゴシック" w:eastAsia="ＭＳ ゴシック" w:cs="ＭＳ ゴシック" w:hint="eastAsia"/>
                <w:color w:val="000000"/>
                <w:kern w:val="0"/>
                <w:sz w:val="22"/>
              </w:rPr>
              <w:t>□（　　　　　　　　　　　　　　　　　　　　）</w:t>
            </w:r>
          </w:p>
        </w:tc>
      </w:tr>
    </w:tbl>
    <w:p w:rsidR="00B67570" w:rsidRPr="00B461A9" w:rsidRDefault="001B3AEB" w:rsidP="00691C56"/>
    <w:sectPr w:rsidR="00B67570" w:rsidRPr="00B461A9" w:rsidSect="004E74FD">
      <w:headerReference w:type="default" r:id="rId7"/>
      <w:pgSz w:w="11906" w:h="16838" w:code="9"/>
      <w:pgMar w:top="1701" w:right="1418" w:bottom="1701" w:left="1418" w:header="851" w:footer="992" w:gutter="0"/>
      <w:cols w:space="425"/>
      <w:docGrid w:type="linesAndChars" w:linePitch="353" w:charSpace="-7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C56" w:rsidRDefault="00691C56" w:rsidP="00691C56">
      <w:r>
        <w:separator/>
      </w:r>
    </w:p>
  </w:endnote>
  <w:endnote w:type="continuationSeparator" w:id="0">
    <w:p w:rsidR="00691C56" w:rsidRDefault="00691C56" w:rsidP="0069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TF3C7A4F9tCID-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C56" w:rsidRDefault="00691C56" w:rsidP="00691C56">
      <w:r>
        <w:separator/>
      </w:r>
    </w:p>
  </w:footnote>
  <w:footnote w:type="continuationSeparator" w:id="0">
    <w:p w:rsidR="00691C56" w:rsidRDefault="00691C56" w:rsidP="00691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ECB" w:rsidRPr="00F76ECB" w:rsidRDefault="00F76ECB" w:rsidP="00F76ECB">
    <w:pPr>
      <w:pStyle w:val="a4"/>
      <w:jc w:val="center"/>
      <w:rPr>
        <w:rFonts w:ascii="ＭＳ Ｐゴシック" w:eastAsia="ＭＳ Ｐゴシック" w:hAnsi="ＭＳ Ｐゴシック"/>
        <w:sz w:val="24"/>
        <w:szCs w:val="24"/>
      </w:rPr>
    </w:pPr>
    <w:r w:rsidRPr="00F76ECB">
      <w:rPr>
        <w:rFonts w:ascii="ＭＳ Ｐゴシック" w:eastAsia="ＭＳ Ｐゴシック" w:hAnsi="ＭＳ Ｐゴシック" w:hint="eastAsia"/>
        <w:sz w:val="24"/>
        <w:szCs w:val="24"/>
      </w:rPr>
      <w:t>(作成例)</w:t>
    </w:r>
  </w:p>
  <w:p w:rsidR="00691C56" w:rsidRDefault="00691C5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3"/>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0A"/>
    <w:rsid w:val="0011462C"/>
    <w:rsid w:val="001B3AEB"/>
    <w:rsid w:val="004E74FD"/>
    <w:rsid w:val="00653C85"/>
    <w:rsid w:val="00691C56"/>
    <w:rsid w:val="00734EB0"/>
    <w:rsid w:val="00847001"/>
    <w:rsid w:val="00A5034A"/>
    <w:rsid w:val="00B20F90"/>
    <w:rsid w:val="00B461A9"/>
    <w:rsid w:val="00BF76CF"/>
    <w:rsid w:val="00CC590A"/>
    <w:rsid w:val="00D26118"/>
    <w:rsid w:val="00F76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2A1521"/>
  <w15:chartTrackingRefBased/>
  <w15:docId w15:val="{4BACDF03-21F9-4750-B390-9C8CDA907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46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1C56"/>
    <w:pPr>
      <w:tabs>
        <w:tab w:val="center" w:pos="4252"/>
        <w:tab w:val="right" w:pos="8504"/>
      </w:tabs>
      <w:snapToGrid w:val="0"/>
    </w:pPr>
  </w:style>
  <w:style w:type="character" w:customStyle="1" w:styleId="a5">
    <w:name w:val="ヘッダー (文字)"/>
    <w:basedOn w:val="a0"/>
    <w:link w:val="a4"/>
    <w:uiPriority w:val="99"/>
    <w:rsid w:val="00691C56"/>
  </w:style>
  <w:style w:type="paragraph" w:styleId="a6">
    <w:name w:val="footer"/>
    <w:basedOn w:val="a"/>
    <w:link w:val="a7"/>
    <w:uiPriority w:val="99"/>
    <w:unhideWhenUsed/>
    <w:rsid w:val="00691C56"/>
    <w:pPr>
      <w:tabs>
        <w:tab w:val="center" w:pos="4252"/>
        <w:tab w:val="right" w:pos="8504"/>
      </w:tabs>
      <w:snapToGrid w:val="0"/>
    </w:pPr>
  </w:style>
  <w:style w:type="character" w:customStyle="1" w:styleId="a7">
    <w:name w:val="フッター (文字)"/>
    <w:basedOn w:val="a0"/>
    <w:link w:val="a6"/>
    <w:uiPriority w:val="99"/>
    <w:rsid w:val="00691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E4D7F-9621-480C-B3CA-C6A7E025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534</Words>
  <Characters>3046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幸喜</dc:creator>
  <cp:keywords/>
  <dc:description/>
  <cp:lastModifiedBy>田中　幸喜</cp:lastModifiedBy>
  <cp:revision>8</cp:revision>
  <cp:lastPrinted>2020-05-26T10:14:00Z</cp:lastPrinted>
  <dcterms:created xsi:type="dcterms:W3CDTF">2020-01-06T04:40:00Z</dcterms:created>
  <dcterms:modified xsi:type="dcterms:W3CDTF">2020-06-08T07:50:00Z</dcterms:modified>
</cp:coreProperties>
</file>